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05"/>
      </w:tblGrid>
      <w:tr w:rsidR="00855215" w:rsidRPr="002B0A58" w14:paraId="7FEF3D8C" w14:textId="77777777" w:rsidTr="00FE0A07">
        <w:tc>
          <w:tcPr>
            <w:tcW w:w="5251" w:type="dxa"/>
          </w:tcPr>
          <w:p w14:paraId="76C825F5" w14:textId="1E540604" w:rsidR="00855215" w:rsidRPr="00855215" w:rsidRDefault="00855215" w:rsidP="00855215">
            <w:pPr>
              <w:spacing w:before="60" w:after="60"/>
              <w:jc w:val="center"/>
              <w:rPr>
                <w:rFonts w:ascii="Arial" w:hAnsi="Arial" w:cs="Arial"/>
                <w:b/>
                <w:bCs/>
                <w:sz w:val="20"/>
                <w:szCs w:val="20"/>
              </w:rPr>
            </w:pPr>
            <w:r w:rsidRPr="00855215">
              <w:rPr>
                <w:rFonts w:ascii="Arial" w:hAnsi="Arial" w:cs="Arial"/>
                <w:b/>
                <w:bCs/>
                <w:sz w:val="20"/>
                <w:szCs w:val="20"/>
              </w:rPr>
              <w:t>UMOWA UŻYCZENIA LOKALU MIESZKALNEGO</w:t>
            </w:r>
          </w:p>
        </w:tc>
        <w:tc>
          <w:tcPr>
            <w:tcW w:w="5205" w:type="dxa"/>
          </w:tcPr>
          <w:p w14:paraId="77652FFF" w14:textId="25EA0851" w:rsidR="00855215" w:rsidRPr="002B0A58" w:rsidRDefault="00701096" w:rsidP="00455E03">
            <w:pPr>
              <w:spacing w:before="60" w:after="60"/>
              <w:jc w:val="center"/>
              <w:rPr>
                <w:rFonts w:ascii="Arial" w:hAnsi="Arial" w:cs="Arial"/>
                <w:b/>
                <w:bCs/>
                <w:sz w:val="20"/>
                <w:szCs w:val="20"/>
                <w:lang w:val="en-GB"/>
              </w:rPr>
            </w:pPr>
            <w:r>
              <w:rPr>
                <w:rFonts w:ascii="Arial" w:hAnsi="Arial" w:cs="Arial"/>
                <w:b/>
                <w:bCs/>
                <w:sz w:val="20"/>
                <w:szCs w:val="20"/>
                <w:lang w:val="en-GB"/>
              </w:rPr>
              <w:t xml:space="preserve">HOUSING UNIT </w:t>
            </w:r>
            <w:r w:rsidR="00B141FA">
              <w:rPr>
                <w:rFonts w:ascii="Arial" w:hAnsi="Arial" w:cs="Arial"/>
                <w:b/>
                <w:bCs/>
                <w:sz w:val="20"/>
                <w:szCs w:val="20"/>
                <w:lang w:val="en-GB"/>
              </w:rPr>
              <w:t>COMMODATUM AGREEMENT</w:t>
            </w:r>
          </w:p>
        </w:tc>
      </w:tr>
      <w:tr w:rsidR="00855215" w:rsidRPr="002C5AEB" w14:paraId="09248D50" w14:textId="77777777" w:rsidTr="00FE0A07">
        <w:tc>
          <w:tcPr>
            <w:tcW w:w="5251" w:type="dxa"/>
          </w:tcPr>
          <w:p w14:paraId="18192410" w14:textId="7B288A94" w:rsidR="00855215" w:rsidRDefault="00855215" w:rsidP="00855215">
            <w:pPr>
              <w:spacing w:before="60" w:after="60"/>
              <w:jc w:val="both"/>
              <w:rPr>
                <w:rFonts w:ascii="Arial" w:hAnsi="Arial" w:cs="Arial"/>
                <w:sz w:val="20"/>
                <w:szCs w:val="20"/>
              </w:rPr>
            </w:pPr>
            <w:r>
              <w:rPr>
                <w:rFonts w:ascii="Arial" w:hAnsi="Arial" w:cs="Arial"/>
                <w:sz w:val="20"/>
                <w:szCs w:val="20"/>
              </w:rPr>
              <w:t xml:space="preserve">zawarta dnia </w:t>
            </w:r>
            <w:r w:rsidRPr="00855215">
              <w:rPr>
                <w:rFonts w:ascii="Arial" w:hAnsi="Arial" w:cs="Arial"/>
                <w:sz w:val="20"/>
                <w:szCs w:val="20"/>
                <w:highlight w:val="yellow"/>
              </w:rPr>
              <w:t>[data]</w:t>
            </w:r>
            <w:r>
              <w:rPr>
                <w:rFonts w:ascii="Arial" w:hAnsi="Arial" w:cs="Arial"/>
                <w:sz w:val="20"/>
                <w:szCs w:val="20"/>
              </w:rPr>
              <w:t xml:space="preserve"> w </w:t>
            </w:r>
            <w:r w:rsidRPr="00855215">
              <w:rPr>
                <w:rFonts w:ascii="Arial" w:hAnsi="Arial" w:cs="Arial"/>
                <w:sz w:val="20"/>
                <w:szCs w:val="20"/>
                <w:highlight w:val="yellow"/>
              </w:rPr>
              <w:t>[nazwa miejscowości]</w:t>
            </w:r>
          </w:p>
        </w:tc>
        <w:tc>
          <w:tcPr>
            <w:tcW w:w="5205" w:type="dxa"/>
          </w:tcPr>
          <w:p w14:paraId="17894B90" w14:textId="69A67155" w:rsidR="00855215" w:rsidRPr="002B0A58" w:rsidRDefault="002B0A58" w:rsidP="00855215">
            <w:pPr>
              <w:spacing w:before="60" w:after="60"/>
              <w:jc w:val="both"/>
              <w:rPr>
                <w:rFonts w:ascii="Arial" w:hAnsi="Arial" w:cs="Arial"/>
                <w:sz w:val="20"/>
                <w:szCs w:val="20"/>
                <w:lang w:val="en-GB"/>
              </w:rPr>
            </w:pPr>
            <w:r w:rsidRPr="002B0A58">
              <w:rPr>
                <w:rFonts w:ascii="Arial" w:hAnsi="Arial" w:cs="Arial"/>
                <w:sz w:val="20"/>
                <w:szCs w:val="20"/>
                <w:lang w:val="en-GB"/>
              </w:rPr>
              <w:t>concluded on [</w:t>
            </w:r>
            <w:r w:rsidRPr="00CE013B">
              <w:rPr>
                <w:rFonts w:ascii="Arial" w:hAnsi="Arial" w:cs="Arial"/>
                <w:sz w:val="20"/>
                <w:szCs w:val="20"/>
                <w:highlight w:val="yellow"/>
                <w:lang w:val="en-GB"/>
              </w:rPr>
              <w:t>date</w:t>
            </w:r>
            <w:r w:rsidRPr="002B0A58">
              <w:rPr>
                <w:rFonts w:ascii="Arial" w:hAnsi="Arial" w:cs="Arial"/>
                <w:sz w:val="20"/>
                <w:szCs w:val="20"/>
                <w:lang w:val="en-GB"/>
              </w:rPr>
              <w:t>] in [</w:t>
            </w:r>
            <w:r w:rsidRPr="00CE013B">
              <w:rPr>
                <w:rFonts w:ascii="Arial" w:hAnsi="Arial" w:cs="Arial"/>
                <w:sz w:val="20"/>
                <w:szCs w:val="20"/>
                <w:highlight w:val="yellow"/>
                <w:lang w:val="en-GB"/>
              </w:rPr>
              <w:t>name of the place</w:t>
            </w:r>
            <w:r w:rsidRPr="002B0A58">
              <w:rPr>
                <w:rFonts w:ascii="Arial" w:hAnsi="Arial" w:cs="Arial"/>
                <w:sz w:val="20"/>
                <w:szCs w:val="20"/>
                <w:lang w:val="en-GB"/>
              </w:rPr>
              <w:t>]</w:t>
            </w:r>
          </w:p>
        </w:tc>
      </w:tr>
      <w:tr w:rsidR="00855215" w14:paraId="3C9EEF30" w14:textId="77777777" w:rsidTr="00FE0A07">
        <w:tc>
          <w:tcPr>
            <w:tcW w:w="5251" w:type="dxa"/>
          </w:tcPr>
          <w:p w14:paraId="5A4DD9CD" w14:textId="3F8D69D3" w:rsidR="00855215" w:rsidRDefault="00855215" w:rsidP="00855215">
            <w:pPr>
              <w:spacing w:before="60" w:after="60"/>
              <w:jc w:val="both"/>
              <w:rPr>
                <w:rFonts w:ascii="Arial" w:hAnsi="Arial" w:cs="Arial"/>
                <w:sz w:val="20"/>
                <w:szCs w:val="20"/>
              </w:rPr>
            </w:pPr>
            <w:r>
              <w:rPr>
                <w:rFonts w:ascii="Arial" w:hAnsi="Arial" w:cs="Arial"/>
                <w:sz w:val="20"/>
                <w:szCs w:val="20"/>
              </w:rPr>
              <w:t>pomiędzy</w:t>
            </w:r>
          </w:p>
        </w:tc>
        <w:tc>
          <w:tcPr>
            <w:tcW w:w="5205" w:type="dxa"/>
          </w:tcPr>
          <w:p w14:paraId="77A97FF6" w14:textId="3BE73C50" w:rsidR="00855215" w:rsidRDefault="002B0A58" w:rsidP="00855215">
            <w:pPr>
              <w:spacing w:before="60" w:after="60"/>
              <w:jc w:val="both"/>
              <w:rPr>
                <w:rFonts w:ascii="Arial" w:hAnsi="Arial" w:cs="Arial"/>
                <w:sz w:val="20"/>
                <w:szCs w:val="20"/>
              </w:rPr>
            </w:pPr>
            <w:r>
              <w:rPr>
                <w:rFonts w:ascii="Arial" w:hAnsi="Arial" w:cs="Arial"/>
                <w:sz w:val="20"/>
                <w:szCs w:val="20"/>
              </w:rPr>
              <w:t xml:space="preserve">by and </w:t>
            </w:r>
            <w:proofErr w:type="spellStart"/>
            <w:r>
              <w:rPr>
                <w:rFonts w:ascii="Arial" w:hAnsi="Arial" w:cs="Arial"/>
                <w:sz w:val="20"/>
                <w:szCs w:val="20"/>
              </w:rPr>
              <w:t>between</w:t>
            </w:r>
            <w:proofErr w:type="spellEnd"/>
          </w:p>
        </w:tc>
      </w:tr>
      <w:tr w:rsidR="00855215" w:rsidRPr="002C5AEB" w14:paraId="7F2E094C" w14:textId="77777777" w:rsidTr="00FE0A07">
        <w:tc>
          <w:tcPr>
            <w:tcW w:w="5251" w:type="dxa"/>
          </w:tcPr>
          <w:p w14:paraId="384AD0CA" w14:textId="0D9AE708" w:rsidR="00855215" w:rsidRDefault="00855215" w:rsidP="00855215">
            <w:pPr>
              <w:spacing w:before="60" w:after="60"/>
              <w:jc w:val="both"/>
              <w:rPr>
                <w:rFonts w:ascii="Arial" w:hAnsi="Arial" w:cs="Arial"/>
                <w:sz w:val="20"/>
                <w:szCs w:val="20"/>
              </w:rPr>
            </w:pPr>
            <w:r w:rsidRPr="00855215">
              <w:rPr>
                <w:rFonts w:ascii="Arial" w:hAnsi="Arial" w:cs="Arial"/>
                <w:sz w:val="20"/>
                <w:szCs w:val="20"/>
                <w:highlight w:val="yellow"/>
              </w:rPr>
              <w:t>[</w:t>
            </w:r>
            <w:r>
              <w:rPr>
                <w:rFonts w:ascii="Arial" w:hAnsi="Arial" w:cs="Arial"/>
                <w:sz w:val="20"/>
                <w:szCs w:val="20"/>
                <w:highlight w:val="yellow"/>
              </w:rPr>
              <w:t>imię i nazwisko</w:t>
            </w:r>
            <w:r w:rsidRPr="00855215">
              <w:rPr>
                <w:rFonts w:ascii="Arial" w:hAnsi="Arial" w:cs="Arial"/>
                <w:sz w:val="20"/>
                <w:szCs w:val="20"/>
                <w:highlight w:val="yellow"/>
              </w:rPr>
              <w:t>]</w:t>
            </w:r>
            <w:r>
              <w:rPr>
                <w:rFonts w:ascii="Arial" w:hAnsi="Arial" w:cs="Arial"/>
                <w:sz w:val="20"/>
                <w:szCs w:val="20"/>
              </w:rPr>
              <w:t xml:space="preserve">, </w:t>
            </w:r>
            <w:commentRangeStart w:id="0"/>
            <w:r>
              <w:rPr>
                <w:rFonts w:ascii="Arial" w:hAnsi="Arial" w:cs="Arial"/>
                <w:sz w:val="20"/>
                <w:szCs w:val="20"/>
              </w:rPr>
              <w:t xml:space="preserve">zamieszkały </w:t>
            </w:r>
            <w:r w:rsidRPr="00855215">
              <w:rPr>
                <w:rFonts w:ascii="Arial" w:hAnsi="Arial" w:cs="Arial"/>
                <w:sz w:val="20"/>
                <w:szCs w:val="20"/>
                <w:highlight w:val="yellow"/>
              </w:rPr>
              <w:t>[</w:t>
            </w:r>
            <w:r>
              <w:rPr>
                <w:rFonts w:ascii="Arial" w:hAnsi="Arial" w:cs="Arial"/>
                <w:sz w:val="20"/>
                <w:szCs w:val="20"/>
                <w:highlight w:val="yellow"/>
              </w:rPr>
              <w:t>adres</w:t>
            </w:r>
            <w:r w:rsidRPr="00855215">
              <w:rPr>
                <w:rFonts w:ascii="Arial" w:hAnsi="Arial" w:cs="Arial"/>
                <w:sz w:val="20"/>
                <w:szCs w:val="20"/>
                <w:highlight w:val="yellow"/>
              </w:rPr>
              <w:t>]</w:t>
            </w:r>
            <w:commentRangeEnd w:id="0"/>
            <w:r>
              <w:rPr>
                <w:rStyle w:val="Odwoaniedokomentarza"/>
              </w:rPr>
              <w:commentReference w:id="0"/>
            </w:r>
            <w:r>
              <w:rPr>
                <w:rFonts w:ascii="Arial" w:hAnsi="Arial" w:cs="Arial"/>
                <w:sz w:val="20"/>
                <w:szCs w:val="20"/>
              </w:rPr>
              <w:t xml:space="preserve">, </w:t>
            </w:r>
            <w:commentRangeStart w:id="1"/>
            <w:r w:rsidRPr="00855215">
              <w:rPr>
                <w:rFonts w:ascii="Arial" w:hAnsi="Arial" w:cs="Arial"/>
                <w:sz w:val="20"/>
                <w:szCs w:val="20"/>
                <w:highlight w:val="yellow"/>
              </w:rPr>
              <w:t>[seria i numer dokumentu tożsamości</w:t>
            </w:r>
            <w:r w:rsidR="00AA2CF2">
              <w:rPr>
                <w:rFonts w:ascii="Arial" w:hAnsi="Arial" w:cs="Arial"/>
                <w:sz w:val="20"/>
                <w:szCs w:val="20"/>
                <w:highlight w:val="yellow"/>
              </w:rPr>
              <w:t xml:space="preserve"> lub numer PESEL</w:t>
            </w:r>
            <w:r w:rsidRPr="00855215">
              <w:rPr>
                <w:rFonts w:ascii="Arial" w:hAnsi="Arial" w:cs="Arial"/>
                <w:sz w:val="20"/>
                <w:szCs w:val="20"/>
                <w:highlight w:val="yellow"/>
              </w:rPr>
              <w:t>]</w:t>
            </w:r>
            <w:commentRangeEnd w:id="1"/>
            <w:r>
              <w:rPr>
                <w:rStyle w:val="Odwoaniedokomentarza"/>
              </w:rPr>
              <w:commentReference w:id="1"/>
            </w:r>
          </w:p>
        </w:tc>
        <w:tc>
          <w:tcPr>
            <w:tcW w:w="5205" w:type="dxa"/>
          </w:tcPr>
          <w:p w14:paraId="2938B2BF" w14:textId="3B762917" w:rsidR="00855215" w:rsidRPr="002B0A58" w:rsidRDefault="002B0A58" w:rsidP="00855215">
            <w:pPr>
              <w:spacing w:before="60" w:after="60"/>
              <w:jc w:val="both"/>
              <w:rPr>
                <w:rFonts w:ascii="Arial" w:hAnsi="Arial" w:cs="Arial"/>
                <w:sz w:val="20"/>
                <w:szCs w:val="20"/>
                <w:lang w:val="en-GB"/>
              </w:rPr>
            </w:pPr>
            <w:r w:rsidRPr="002B0A58">
              <w:rPr>
                <w:rFonts w:ascii="Arial" w:hAnsi="Arial" w:cs="Arial"/>
                <w:sz w:val="20"/>
                <w:szCs w:val="20"/>
                <w:lang w:val="en-GB"/>
              </w:rPr>
              <w:t>[</w:t>
            </w:r>
            <w:r w:rsidRPr="00CE013B">
              <w:rPr>
                <w:rFonts w:ascii="Arial" w:hAnsi="Arial" w:cs="Arial"/>
                <w:sz w:val="20"/>
                <w:szCs w:val="20"/>
                <w:highlight w:val="yellow"/>
                <w:lang w:val="en-GB"/>
              </w:rPr>
              <w:t>name and surname</w:t>
            </w:r>
            <w:r w:rsidRPr="002B0A58">
              <w:rPr>
                <w:rFonts w:ascii="Arial" w:hAnsi="Arial" w:cs="Arial"/>
                <w:sz w:val="20"/>
                <w:szCs w:val="20"/>
                <w:lang w:val="en-GB"/>
              </w:rPr>
              <w:t>], residing at [</w:t>
            </w:r>
            <w:r w:rsidRPr="00CE013B">
              <w:rPr>
                <w:rFonts w:ascii="Arial" w:hAnsi="Arial" w:cs="Arial"/>
                <w:sz w:val="20"/>
                <w:szCs w:val="20"/>
                <w:highlight w:val="yellow"/>
                <w:lang w:val="en-GB"/>
              </w:rPr>
              <w:t>address</w:t>
            </w:r>
            <w:r w:rsidRPr="002B0A58">
              <w:rPr>
                <w:rFonts w:ascii="Arial" w:hAnsi="Arial" w:cs="Arial"/>
                <w:sz w:val="20"/>
                <w:szCs w:val="20"/>
                <w:lang w:val="en-GB"/>
              </w:rPr>
              <w:t>], [</w:t>
            </w:r>
            <w:r w:rsidRPr="00CE013B">
              <w:rPr>
                <w:rFonts w:ascii="Arial" w:hAnsi="Arial" w:cs="Arial"/>
                <w:sz w:val="20"/>
                <w:szCs w:val="20"/>
                <w:highlight w:val="yellow"/>
                <w:lang w:val="en-GB"/>
              </w:rPr>
              <w:t>identity document series and numbe</w:t>
            </w:r>
            <w:r w:rsidR="00AA2CF2">
              <w:rPr>
                <w:rFonts w:ascii="Arial" w:hAnsi="Arial" w:cs="Arial"/>
                <w:sz w:val="20"/>
                <w:szCs w:val="20"/>
                <w:highlight w:val="yellow"/>
                <w:lang w:val="en-GB"/>
              </w:rPr>
              <w:t xml:space="preserve">r </w:t>
            </w:r>
            <w:r w:rsidR="00AA2CF2" w:rsidRPr="00AA2CF2">
              <w:rPr>
                <w:rFonts w:ascii="Arial" w:hAnsi="Arial" w:cs="Arial"/>
                <w:sz w:val="20"/>
                <w:szCs w:val="20"/>
                <w:highlight w:val="yellow"/>
                <w:lang w:val="en-GB"/>
              </w:rPr>
              <w:t>o</w:t>
            </w:r>
            <w:r w:rsidRPr="00AA2CF2">
              <w:rPr>
                <w:rFonts w:ascii="Arial" w:hAnsi="Arial" w:cs="Arial"/>
                <w:sz w:val="20"/>
                <w:szCs w:val="20"/>
                <w:highlight w:val="yellow"/>
                <w:lang w:val="en-GB"/>
              </w:rPr>
              <w:t>r</w:t>
            </w:r>
            <w:r w:rsidR="00AA2CF2" w:rsidRPr="00AA2CF2">
              <w:rPr>
                <w:rFonts w:ascii="Arial" w:hAnsi="Arial" w:cs="Arial"/>
                <w:sz w:val="20"/>
                <w:szCs w:val="20"/>
                <w:highlight w:val="yellow"/>
                <w:lang w:val="en-GB"/>
              </w:rPr>
              <w:t xml:space="preserve"> PESEL number</w:t>
            </w:r>
            <w:r w:rsidRPr="002B0A58">
              <w:rPr>
                <w:rFonts w:ascii="Arial" w:hAnsi="Arial" w:cs="Arial"/>
                <w:sz w:val="20"/>
                <w:szCs w:val="20"/>
                <w:lang w:val="en-GB"/>
              </w:rPr>
              <w:t>]</w:t>
            </w:r>
          </w:p>
        </w:tc>
      </w:tr>
      <w:tr w:rsidR="004D7C0D" w:rsidRPr="002C5AEB" w14:paraId="492D31B2" w14:textId="77777777" w:rsidTr="00FE0A07">
        <w:tc>
          <w:tcPr>
            <w:tcW w:w="5251" w:type="dxa"/>
          </w:tcPr>
          <w:p w14:paraId="390084C1" w14:textId="0A2C506A" w:rsidR="004D7C0D" w:rsidRPr="004D7C0D" w:rsidRDefault="004D7C0D" w:rsidP="00855215">
            <w:pPr>
              <w:spacing w:before="60" w:after="60"/>
              <w:jc w:val="both"/>
              <w:rPr>
                <w:rFonts w:ascii="Arial" w:hAnsi="Arial" w:cs="Arial"/>
                <w:b/>
                <w:bCs/>
                <w:sz w:val="20"/>
                <w:szCs w:val="20"/>
                <w:highlight w:val="yellow"/>
              </w:rPr>
            </w:pPr>
            <w:r w:rsidRPr="004D7C0D">
              <w:rPr>
                <w:rFonts w:ascii="Arial" w:hAnsi="Arial" w:cs="Arial"/>
                <w:sz w:val="20"/>
                <w:szCs w:val="20"/>
              </w:rPr>
              <w:t>zw</w:t>
            </w:r>
            <w:r>
              <w:rPr>
                <w:rFonts w:ascii="Arial" w:hAnsi="Arial" w:cs="Arial"/>
                <w:sz w:val="20"/>
                <w:szCs w:val="20"/>
              </w:rPr>
              <w:t xml:space="preserve">any dalej </w:t>
            </w:r>
            <w:r w:rsidR="00086721">
              <w:rPr>
                <w:rFonts w:ascii="Arial" w:hAnsi="Arial" w:cs="Arial"/>
                <w:b/>
                <w:bCs/>
                <w:sz w:val="20"/>
                <w:szCs w:val="20"/>
              </w:rPr>
              <w:t>Biorąc</w:t>
            </w:r>
            <w:r w:rsidR="002B0A58">
              <w:rPr>
                <w:rFonts w:ascii="Arial" w:hAnsi="Arial" w:cs="Arial"/>
                <w:b/>
                <w:bCs/>
                <w:sz w:val="20"/>
                <w:szCs w:val="20"/>
              </w:rPr>
              <w:t>ym</w:t>
            </w:r>
          </w:p>
        </w:tc>
        <w:tc>
          <w:tcPr>
            <w:tcW w:w="5205" w:type="dxa"/>
          </w:tcPr>
          <w:p w14:paraId="63F1AAAA" w14:textId="167EEABA" w:rsidR="004D7C0D" w:rsidRPr="00507924" w:rsidRDefault="00455E03" w:rsidP="00855215">
            <w:pPr>
              <w:spacing w:before="60" w:after="60"/>
              <w:jc w:val="both"/>
              <w:rPr>
                <w:rFonts w:ascii="Arial" w:hAnsi="Arial" w:cs="Arial"/>
                <w:sz w:val="20"/>
                <w:szCs w:val="20"/>
                <w:lang w:val="en-GB"/>
              </w:rPr>
            </w:pPr>
            <w:r>
              <w:rPr>
                <w:rFonts w:ascii="Arial" w:hAnsi="Arial" w:cs="Arial"/>
                <w:sz w:val="20"/>
                <w:szCs w:val="20"/>
                <w:lang w:val="en-GB"/>
              </w:rPr>
              <w:t>h</w:t>
            </w:r>
            <w:r w:rsidR="00507924" w:rsidRPr="00507924">
              <w:rPr>
                <w:rFonts w:ascii="Arial" w:hAnsi="Arial" w:cs="Arial"/>
                <w:sz w:val="20"/>
                <w:szCs w:val="20"/>
                <w:lang w:val="en-GB"/>
              </w:rPr>
              <w:t>ereinafter referred to as t</w:t>
            </w:r>
            <w:r w:rsidR="00507924">
              <w:rPr>
                <w:rFonts w:ascii="Arial" w:hAnsi="Arial" w:cs="Arial"/>
                <w:sz w:val="20"/>
                <w:szCs w:val="20"/>
                <w:lang w:val="en-GB"/>
              </w:rPr>
              <w:t xml:space="preserve">he </w:t>
            </w:r>
            <w:r w:rsidR="00507924" w:rsidRPr="00507924">
              <w:rPr>
                <w:rFonts w:ascii="Arial" w:hAnsi="Arial" w:cs="Arial"/>
                <w:b/>
                <w:bCs/>
                <w:sz w:val="20"/>
                <w:szCs w:val="20"/>
                <w:lang w:val="en-GB"/>
              </w:rPr>
              <w:t>Borrower</w:t>
            </w:r>
          </w:p>
        </w:tc>
      </w:tr>
      <w:tr w:rsidR="00855215" w14:paraId="2942D594" w14:textId="77777777" w:rsidTr="00FE0A07">
        <w:tc>
          <w:tcPr>
            <w:tcW w:w="5251" w:type="dxa"/>
          </w:tcPr>
          <w:p w14:paraId="2427A67E" w14:textId="0C104035" w:rsidR="00855215" w:rsidRDefault="00855215" w:rsidP="00855215">
            <w:pPr>
              <w:spacing w:before="60" w:after="60"/>
              <w:jc w:val="both"/>
              <w:rPr>
                <w:rFonts w:ascii="Arial" w:hAnsi="Arial" w:cs="Arial"/>
                <w:sz w:val="20"/>
                <w:szCs w:val="20"/>
              </w:rPr>
            </w:pPr>
            <w:r>
              <w:rPr>
                <w:rFonts w:ascii="Arial" w:hAnsi="Arial" w:cs="Arial"/>
                <w:sz w:val="20"/>
                <w:szCs w:val="20"/>
              </w:rPr>
              <w:t>a</w:t>
            </w:r>
          </w:p>
        </w:tc>
        <w:tc>
          <w:tcPr>
            <w:tcW w:w="5205" w:type="dxa"/>
          </w:tcPr>
          <w:p w14:paraId="202AE93F" w14:textId="74A2CD1E" w:rsidR="00855215" w:rsidRDefault="00B141FA" w:rsidP="00855215">
            <w:pPr>
              <w:spacing w:before="60" w:after="60"/>
              <w:jc w:val="both"/>
              <w:rPr>
                <w:rFonts w:ascii="Arial" w:hAnsi="Arial" w:cs="Arial"/>
                <w:sz w:val="20"/>
                <w:szCs w:val="20"/>
              </w:rPr>
            </w:pPr>
            <w:r>
              <w:rPr>
                <w:rFonts w:ascii="Arial" w:hAnsi="Arial" w:cs="Arial"/>
                <w:sz w:val="20"/>
                <w:szCs w:val="20"/>
              </w:rPr>
              <w:t>and</w:t>
            </w:r>
          </w:p>
        </w:tc>
      </w:tr>
      <w:tr w:rsidR="00855215" w:rsidRPr="002C5AEB" w14:paraId="3F09E378" w14:textId="77777777" w:rsidTr="00FE0A07">
        <w:tc>
          <w:tcPr>
            <w:tcW w:w="5251" w:type="dxa"/>
          </w:tcPr>
          <w:p w14:paraId="04085162" w14:textId="4811160F" w:rsidR="00855215" w:rsidRDefault="00855215" w:rsidP="00855215">
            <w:pPr>
              <w:spacing w:before="60" w:after="60"/>
              <w:jc w:val="both"/>
              <w:rPr>
                <w:rFonts w:ascii="Arial" w:hAnsi="Arial" w:cs="Arial"/>
                <w:sz w:val="20"/>
                <w:szCs w:val="20"/>
              </w:rPr>
            </w:pPr>
            <w:r w:rsidRPr="00855215">
              <w:rPr>
                <w:rFonts w:ascii="Arial" w:hAnsi="Arial" w:cs="Arial"/>
                <w:sz w:val="20"/>
                <w:szCs w:val="20"/>
                <w:highlight w:val="yellow"/>
              </w:rPr>
              <w:t>[</w:t>
            </w:r>
            <w:r>
              <w:rPr>
                <w:rFonts w:ascii="Arial" w:hAnsi="Arial" w:cs="Arial"/>
                <w:sz w:val="20"/>
                <w:szCs w:val="20"/>
                <w:highlight w:val="yellow"/>
              </w:rPr>
              <w:t>imię i nazwisko</w:t>
            </w:r>
            <w:r w:rsidRPr="00855215">
              <w:rPr>
                <w:rFonts w:ascii="Arial" w:hAnsi="Arial" w:cs="Arial"/>
                <w:sz w:val="20"/>
                <w:szCs w:val="20"/>
                <w:highlight w:val="yellow"/>
              </w:rPr>
              <w:t>]</w:t>
            </w:r>
            <w:r>
              <w:rPr>
                <w:rFonts w:ascii="Arial" w:hAnsi="Arial" w:cs="Arial"/>
                <w:sz w:val="20"/>
                <w:szCs w:val="20"/>
              </w:rPr>
              <w:t xml:space="preserve">, </w:t>
            </w:r>
            <w:commentRangeStart w:id="2"/>
            <w:r>
              <w:rPr>
                <w:rFonts w:ascii="Arial" w:hAnsi="Arial" w:cs="Arial"/>
                <w:sz w:val="20"/>
                <w:szCs w:val="20"/>
              </w:rPr>
              <w:t xml:space="preserve">zamieszkały </w:t>
            </w:r>
            <w:r w:rsidRPr="00855215">
              <w:rPr>
                <w:rFonts w:ascii="Arial" w:hAnsi="Arial" w:cs="Arial"/>
                <w:sz w:val="20"/>
                <w:szCs w:val="20"/>
                <w:highlight w:val="yellow"/>
              </w:rPr>
              <w:t>[</w:t>
            </w:r>
            <w:r>
              <w:rPr>
                <w:rFonts w:ascii="Arial" w:hAnsi="Arial" w:cs="Arial"/>
                <w:sz w:val="20"/>
                <w:szCs w:val="20"/>
                <w:highlight w:val="yellow"/>
              </w:rPr>
              <w:t>adres</w:t>
            </w:r>
            <w:r w:rsidRPr="00855215">
              <w:rPr>
                <w:rFonts w:ascii="Arial" w:hAnsi="Arial" w:cs="Arial"/>
                <w:sz w:val="20"/>
                <w:szCs w:val="20"/>
                <w:highlight w:val="yellow"/>
              </w:rPr>
              <w:t>]</w:t>
            </w:r>
            <w:commentRangeEnd w:id="2"/>
            <w:r>
              <w:rPr>
                <w:rStyle w:val="Odwoaniedokomentarza"/>
              </w:rPr>
              <w:commentReference w:id="2"/>
            </w:r>
            <w:r>
              <w:rPr>
                <w:rFonts w:ascii="Arial" w:hAnsi="Arial" w:cs="Arial"/>
                <w:sz w:val="20"/>
                <w:szCs w:val="20"/>
              </w:rPr>
              <w:t xml:space="preserve">, PESEL </w:t>
            </w:r>
            <w:r w:rsidRPr="00855215">
              <w:rPr>
                <w:rFonts w:ascii="Arial" w:hAnsi="Arial" w:cs="Arial"/>
                <w:sz w:val="20"/>
                <w:szCs w:val="20"/>
                <w:highlight w:val="yellow"/>
              </w:rPr>
              <w:t>[</w:t>
            </w:r>
            <w:r>
              <w:rPr>
                <w:rFonts w:ascii="Arial" w:hAnsi="Arial" w:cs="Arial"/>
                <w:sz w:val="20"/>
                <w:szCs w:val="20"/>
                <w:highlight w:val="yellow"/>
              </w:rPr>
              <w:t xml:space="preserve">numer </w:t>
            </w:r>
            <w:commentRangeStart w:id="3"/>
            <w:r>
              <w:rPr>
                <w:rFonts w:ascii="Arial" w:hAnsi="Arial" w:cs="Arial"/>
                <w:sz w:val="20"/>
                <w:szCs w:val="20"/>
                <w:highlight w:val="yellow"/>
              </w:rPr>
              <w:t>PESEL</w:t>
            </w:r>
            <w:commentRangeEnd w:id="3"/>
            <w:r w:rsidR="004D7C0D">
              <w:rPr>
                <w:rStyle w:val="Odwoaniedokomentarza"/>
              </w:rPr>
              <w:commentReference w:id="3"/>
            </w:r>
            <w:r w:rsidRPr="00855215">
              <w:rPr>
                <w:rFonts w:ascii="Arial" w:hAnsi="Arial" w:cs="Arial"/>
                <w:sz w:val="20"/>
                <w:szCs w:val="20"/>
                <w:highlight w:val="yellow"/>
              </w:rPr>
              <w:t>]</w:t>
            </w:r>
          </w:p>
        </w:tc>
        <w:tc>
          <w:tcPr>
            <w:tcW w:w="5205" w:type="dxa"/>
          </w:tcPr>
          <w:p w14:paraId="4E26BC12" w14:textId="7BD0C9BF" w:rsidR="00855215" w:rsidRPr="00B141FA" w:rsidRDefault="00B141FA" w:rsidP="00855215">
            <w:pPr>
              <w:spacing w:before="60" w:after="60"/>
              <w:jc w:val="both"/>
              <w:rPr>
                <w:rFonts w:ascii="Arial" w:hAnsi="Arial" w:cs="Arial"/>
                <w:sz w:val="20"/>
                <w:szCs w:val="20"/>
                <w:lang w:val="en-GB"/>
              </w:rPr>
            </w:pPr>
            <w:r w:rsidRPr="002B0A58">
              <w:rPr>
                <w:rFonts w:ascii="Arial" w:hAnsi="Arial" w:cs="Arial"/>
                <w:sz w:val="20"/>
                <w:szCs w:val="20"/>
                <w:lang w:val="en-GB"/>
              </w:rPr>
              <w:t>[</w:t>
            </w:r>
            <w:r w:rsidRPr="00CE013B">
              <w:rPr>
                <w:rFonts w:ascii="Arial" w:hAnsi="Arial" w:cs="Arial"/>
                <w:sz w:val="20"/>
                <w:szCs w:val="20"/>
                <w:highlight w:val="yellow"/>
                <w:lang w:val="en-GB"/>
              </w:rPr>
              <w:t>name and surname</w:t>
            </w:r>
            <w:r w:rsidRPr="002B0A58">
              <w:rPr>
                <w:rFonts w:ascii="Arial" w:hAnsi="Arial" w:cs="Arial"/>
                <w:sz w:val="20"/>
                <w:szCs w:val="20"/>
                <w:lang w:val="en-GB"/>
              </w:rPr>
              <w:t>], residing at [</w:t>
            </w:r>
            <w:r w:rsidRPr="00CE013B">
              <w:rPr>
                <w:rFonts w:ascii="Arial" w:hAnsi="Arial" w:cs="Arial"/>
                <w:sz w:val="20"/>
                <w:szCs w:val="20"/>
                <w:highlight w:val="yellow"/>
                <w:lang w:val="en-GB"/>
              </w:rPr>
              <w:t>address</w:t>
            </w:r>
            <w:r w:rsidRPr="002B0A58">
              <w:rPr>
                <w:rFonts w:ascii="Arial" w:hAnsi="Arial" w:cs="Arial"/>
                <w:sz w:val="20"/>
                <w:szCs w:val="20"/>
                <w:lang w:val="en-GB"/>
              </w:rPr>
              <w:t xml:space="preserve">], </w:t>
            </w:r>
            <w:r w:rsidR="005434D8">
              <w:rPr>
                <w:rFonts w:ascii="Arial" w:hAnsi="Arial" w:cs="Arial"/>
                <w:sz w:val="20"/>
                <w:szCs w:val="20"/>
                <w:lang w:val="en-GB"/>
              </w:rPr>
              <w:t xml:space="preserve">PESEL </w:t>
            </w:r>
            <w:r w:rsidRPr="002B0A58">
              <w:rPr>
                <w:rFonts w:ascii="Arial" w:hAnsi="Arial" w:cs="Arial"/>
                <w:sz w:val="20"/>
                <w:szCs w:val="20"/>
                <w:lang w:val="en-GB"/>
              </w:rPr>
              <w:t>[</w:t>
            </w:r>
            <w:r w:rsidR="005434D8" w:rsidRPr="005434D8">
              <w:rPr>
                <w:rFonts w:ascii="Arial" w:hAnsi="Arial" w:cs="Arial"/>
                <w:sz w:val="20"/>
                <w:szCs w:val="20"/>
                <w:highlight w:val="yellow"/>
                <w:lang w:val="en-GB"/>
              </w:rPr>
              <w:t>PESEL number</w:t>
            </w:r>
            <w:r w:rsidR="005434D8">
              <w:rPr>
                <w:rFonts w:ascii="Arial" w:hAnsi="Arial" w:cs="Arial"/>
                <w:sz w:val="20"/>
                <w:szCs w:val="20"/>
                <w:lang w:val="en-GB"/>
              </w:rPr>
              <w:t>]</w:t>
            </w:r>
          </w:p>
        </w:tc>
      </w:tr>
      <w:tr w:rsidR="00855215" w:rsidRPr="002C5AEB" w14:paraId="0E7B9B95" w14:textId="77777777" w:rsidTr="00FE0A07">
        <w:tc>
          <w:tcPr>
            <w:tcW w:w="5251" w:type="dxa"/>
          </w:tcPr>
          <w:p w14:paraId="79683FC4" w14:textId="1E46F0EA" w:rsidR="00855215" w:rsidRDefault="004D7C0D" w:rsidP="00855215">
            <w:pPr>
              <w:spacing w:before="60" w:after="60"/>
              <w:jc w:val="both"/>
              <w:rPr>
                <w:rFonts w:ascii="Arial" w:hAnsi="Arial" w:cs="Arial"/>
                <w:sz w:val="20"/>
                <w:szCs w:val="20"/>
              </w:rPr>
            </w:pPr>
            <w:r w:rsidRPr="00855215">
              <w:rPr>
                <w:rFonts w:ascii="Arial" w:hAnsi="Arial" w:cs="Arial"/>
                <w:sz w:val="20"/>
                <w:szCs w:val="20"/>
                <w:highlight w:val="yellow"/>
              </w:rPr>
              <w:t>[</w:t>
            </w:r>
            <w:r>
              <w:rPr>
                <w:rFonts w:ascii="Arial" w:hAnsi="Arial" w:cs="Arial"/>
                <w:sz w:val="20"/>
                <w:szCs w:val="20"/>
                <w:highlight w:val="yellow"/>
              </w:rPr>
              <w:t>imię i nazwisko</w:t>
            </w:r>
            <w:r w:rsidRPr="00855215">
              <w:rPr>
                <w:rFonts w:ascii="Arial" w:hAnsi="Arial" w:cs="Arial"/>
                <w:sz w:val="20"/>
                <w:szCs w:val="20"/>
                <w:highlight w:val="yellow"/>
              </w:rPr>
              <w:t>]</w:t>
            </w:r>
            <w:r>
              <w:rPr>
                <w:rFonts w:ascii="Arial" w:hAnsi="Arial" w:cs="Arial"/>
                <w:sz w:val="20"/>
                <w:szCs w:val="20"/>
              </w:rPr>
              <w:t xml:space="preserve">, prowadzący działalność gospodarczą pod firmą </w:t>
            </w:r>
            <w:r w:rsidRPr="004D7C0D">
              <w:rPr>
                <w:rFonts w:ascii="Arial" w:hAnsi="Arial" w:cs="Arial"/>
                <w:sz w:val="20"/>
                <w:szCs w:val="20"/>
                <w:highlight w:val="yellow"/>
              </w:rPr>
              <w:t>[nazwa przedsiębiorstwa]</w:t>
            </w:r>
            <w:r>
              <w:rPr>
                <w:rFonts w:ascii="Arial" w:hAnsi="Arial" w:cs="Arial"/>
                <w:sz w:val="20"/>
                <w:szCs w:val="20"/>
              </w:rPr>
              <w:t xml:space="preserve">, adres: </w:t>
            </w:r>
            <w:r w:rsidRPr="00855215">
              <w:rPr>
                <w:rFonts w:ascii="Arial" w:hAnsi="Arial" w:cs="Arial"/>
                <w:sz w:val="20"/>
                <w:szCs w:val="20"/>
                <w:highlight w:val="yellow"/>
              </w:rPr>
              <w:t>[</w:t>
            </w:r>
            <w:r>
              <w:rPr>
                <w:rFonts w:ascii="Arial" w:hAnsi="Arial" w:cs="Arial"/>
                <w:sz w:val="20"/>
                <w:szCs w:val="20"/>
                <w:highlight w:val="yellow"/>
              </w:rPr>
              <w:t>adres</w:t>
            </w:r>
            <w:r w:rsidRPr="00855215">
              <w:rPr>
                <w:rFonts w:ascii="Arial" w:hAnsi="Arial" w:cs="Arial"/>
                <w:sz w:val="20"/>
                <w:szCs w:val="20"/>
                <w:highlight w:val="yellow"/>
              </w:rPr>
              <w:t>]</w:t>
            </w:r>
            <w:r>
              <w:rPr>
                <w:rFonts w:ascii="Arial" w:hAnsi="Arial" w:cs="Arial"/>
                <w:sz w:val="20"/>
                <w:szCs w:val="20"/>
              </w:rPr>
              <w:t xml:space="preserve">, NIP: </w:t>
            </w:r>
            <w:r w:rsidRPr="00855215">
              <w:rPr>
                <w:rFonts w:ascii="Arial" w:hAnsi="Arial" w:cs="Arial"/>
                <w:sz w:val="20"/>
                <w:szCs w:val="20"/>
                <w:highlight w:val="yellow"/>
              </w:rPr>
              <w:t>[</w:t>
            </w:r>
            <w:r>
              <w:rPr>
                <w:rFonts w:ascii="Arial" w:hAnsi="Arial" w:cs="Arial"/>
                <w:sz w:val="20"/>
                <w:szCs w:val="20"/>
                <w:highlight w:val="yellow"/>
              </w:rPr>
              <w:t xml:space="preserve">numer </w:t>
            </w:r>
            <w:commentRangeStart w:id="4"/>
            <w:r>
              <w:rPr>
                <w:rFonts w:ascii="Arial" w:hAnsi="Arial" w:cs="Arial"/>
                <w:sz w:val="20"/>
                <w:szCs w:val="20"/>
                <w:highlight w:val="yellow"/>
              </w:rPr>
              <w:t>NIP</w:t>
            </w:r>
            <w:commentRangeEnd w:id="4"/>
            <w:r>
              <w:rPr>
                <w:rStyle w:val="Odwoaniedokomentarza"/>
              </w:rPr>
              <w:commentReference w:id="4"/>
            </w:r>
            <w:r w:rsidRPr="00855215">
              <w:rPr>
                <w:rFonts w:ascii="Arial" w:hAnsi="Arial" w:cs="Arial"/>
                <w:sz w:val="20"/>
                <w:szCs w:val="20"/>
                <w:highlight w:val="yellow"/>
              </w:rPr>
              <w:t>]</w:t>
            </w:r>
          </w:p>
        </w:tc>
        <w:tc>
          <w:tcPr>
            <w:tcW w:w="5205" w:type="dxa"/>
          </w:tcPr>
          <w:p w14:paraId="2F6345DA" w14:textId="13D8AD6F" w:rsidR="00855215" w:rsidRPr="00B141FA" w:rsidRDefault="00B141FA" w:rsidP="00855215">
            <w:pPr>
              <w:spacing w:before="60" w:after="60"/>
              <w:jc w:val="both"/>
              <w:rPr>
                <w:rFonts w:ascii="Arial" w:hAnsi="Arial" w:cs="Arial"/>
                <w:sz w:val="20"/>
                <w:szCs w:val="20"/>
                <w:lang w:val="en-GB"/>
              </w:rPr>
            </w:pPr>
            <w:r w:rsidRPr="00B141FA">
              <w:rPr>
                <w:rFonts w:ascii="Arial" w:hAnsi="Arial" w:cs="Arial"/>
                <w:sz w:val="20"/>
                <w:szCs w:val="20"/>
                <w:lang w:val="en-GB"/>
              </w:rPr>
              <w:t>[</w:t>
            </w:r>
            <w:r w:rsidRPr="005434D8">
              <w:rPr>
                <w:rFonts w:ascii="Arial" w:hAnsi="Arial" w:cs="Arial"/>
                <w:sz w:val="20"/>
                <w:szCs w:val="20"/>
                <w:highlight w:val="yellow"/>
                <w:lang w:val="en-GB"/>
              </w:rPr>
              <w:t>name and surname</w:t>
            </w:r>
            <w:r w:rsidRPr="00B141FA">
              <w:rPr>
                <w:rFonts w:ascii="Arial" w:hAnsi="Arial" w:cs="Arial"/>
                <w:sz w:val="20"/>
                <w:szCs w:val="20"/>
                <w:lang w:val="en-GB"/>
              </w:rPr>
              <w:t>], conducting business</w:t>
            </w:r>
            <w:r>
              <w:rPr>
                <w:rFonts w:ascii="Arial" w:hAnsi="Arial" w:cs="Arial"/>
                <w:sz w:val="20"/>
                <w:szCs w:val="20"/>
                <w:lang w:val="en-GB"/>
              </w:rPr>
              <w:t xml:space="preserve"> activity</w:t>
            </w:r>
            <w:r w:rsidRPr="00B141FA">
              <w:rPr>
                <w:rFonts w:ascii="Arial" w:hAnsi="Arial" w:cs="Arial"/>
                <w:sz w:val="20"/>
                <w:szCs w:val="20"/>
                <w:lang w:val="en-GB"/>
              </w:rPr>
              <w:t xml:space="preserve"> under the name </w:t>
            </w:r>
            <w:r w:rsidRPr="005434D8">
              <w:rPr>
                <w:rFonts w:ascii="Arial" w:hAnsi="Arial" w:cs="Arial"/>
                <w:sz w:val="20"/>
                <w:szCs w:val="20"/>
                <w:highlight w:val="yellow"/>
                <w:lang w:val="en-GB"/>
              </w:rPr>
              <w:t>[company name</w:t>
            </w:r>
            <w:r w:rsidRPr="00B141FA">
              <w:rPr>
                <w:rFonts w:ascii="Arial" w:hAnsi="Arial" w:cs="Arial"/>
                <w:sz w:val="20"/>
                <w:szCs w:val="20"/>
                <w:lang w:val="en-GB"/>
              </w:rPr>
              <w:t>], address: [</w:t>
            </w:r>
            <w:r w:rsidRPr="005434D8">
              <w:rPr>
                <w:rFonts w:ascii="Arial" w:hAnsi="Arial" w:cs="Arial"/>
                <w:sz w:val="20"/>
                <w:szCs w:val="20"/>
                <w:highlight w:val="yellow"/>
                <w:lang w:val="en-GB"/>
              </w:rPr>
              <w:t>address],</w:t>
            </w:r>
            <w:r w:rsidRPr="00B141FA">
              <w:rPr>
                <w:rFonts w:ascii="Arial" w:hAnsi="Arial" w:cs="Arial"/>
                <w:sz w:val="20"/>
                <w:szCs w:val="20"/>
                <w:lang w:val="en-GB"/>
              </w:rPr>
              <w:t xml:space="preserve"> NIP: [</w:t>
            </w:r>
            <w:r w:rsidRPr="005434D8">
              <w:rPr>
                <w:rFonts w:ascii="Arial" w:hAnsi="Arial" w:cs="Arial"/>
                <w:sz w:val="20"/>
                <w:szCs w:val="20"/>
                <w:highlight w:val="yellow"/>
                <w:lang w:val="en-GB"/>
              </w:rPr>
              <w:t>tax identification number</w:t>
            </w:r>
            <w:r w:rsidRPr="00B141FA">
              <w:rPr>
                <w:rFonts w:ascii="Arial" w:hAnsi="Arial" w:cs="Arial"/>
                <w:sz w:val="20"/>
                <w:szCs w:val="20"/>
                <w:lang w:val="en-GB"/>
              </w:rPr>
              <w:t>].</w:t>
            </w:r>
          </w:p>
        </w:tc>
      </w:tr>
      <w:tr w:rsidR="00855215" w:rsidRPr="002C5AEB" w14:paraId="354860C8" w14:textId="77777777" w:rsidTr="00FE0A07">
        <w:tc>
          <w:tcPr>
            <w:tcW w:w="5251" w:type="dxa"/>
          </w:tcPr>
          <w:p w14:paraId="370C5F5F" w14:textId="32AE2870" w:rsidR="00855215" w:rsidRDefault="004D7C0D" w:rsidP="00855215">
            <w:pPr>
              <w:spacing w:before="60" w:after="60"/>
              <w:jc w:val="both"/>
              <w:rPr>
                <w:rFonts w:ascii="Arial" w:hAnsi="Arial" w:cs="Arial"/>
                <w:sz w:val="20"/>
                <w:szCs w:val="20"/>
              </w:rPr>
            </w:pPr>
            <w:r w:rsidRPr="004D7C0D">
              <w:rPr>
                <w:rFonts w:ascii="Arial" w:hAnsi="Arial" w:cs="Arial"/>
                <w:sz w:val="20"/>
                <w:szCs w:val="20"/>
              </w:rPr>
              <w:t>zw</w:t>
            </w:r>
            <w:r>
              <w:rPr>
                <w:rFonts w:ascii="Arial" w:hAnsi="Arial" w:cs="Arial"/>
                <w:sz w:val="20"/>
                <w:szCs w:val="20"/>
              </w:rPr>
              <w:t xml:space="preserve">any dalej </w:t>
            </w:r>
            <w:r w:rsidRPr="004D7C0D">
              <w:rPr>
                <w:rFonts w:ascii="Arial" w:hAnsi="Arial" w:cs="Arial"/>
                <w:b/>
                <w:bCs/>
                <w:sz w:val="20"/>
                <w:szCs w:val="20"/>
              </w:rPr>
              <w:t>Użyczającym</w:t>
            </w:r>
          </w:p>
        </w:tc>
        <w:tc>
          <w:tcPr>
            <w:tcW w:w="5205" w:type="dxa"/>
          </w:tcPr>
          <w:p w14:paraId="70B39AD9" w14:textId="745E587D" w:rsidR="00855215" w:rsidRPr="00B141FA" w:rsidRDefault="00455E03" w:rsidP="00855215">
            <w:pPr>
              <w:spacing w:before="60" w:after="60"/>
              <w:jc w:val="both"/>
              <w:rPr>
                <w:rFonts w:ascii="Arial" w:hAnsi="Arial" w:cs="Arial"/>
                <w:sz w:val="20"/>
                <w:szCs w:val="20"/>
                <w:lang w:val="en-GB"/>
              </w:rPr>
            </w:pPr>
            <w:r>
              <w:rPr>
                <w:rFonts w:ascii="Arial" w:hAnsi="Arial" w:cs="Arial"/>
                <w:sz w:val="20"/>
                <w:szCs w:val="20"/>
                <w:lang w:val="en-GB"/>
              </w:rPr>
              <w:t>h</w:t>
            </w:r>
            <w:r w:rsidR="00B141FA" w:rsidRPr="00B141FA">
              <w:rPr>
                <w:rFonts w:ascii="Arial" w:hAnsi="Arial" w:cs="Arial"/>
                <w:sz w:val="20"/>
                <w:szCs w:val="20"/>
                <w:lang w:val="en-GB"/>
              </w:rPr>
              <w:t>ereinafter referred to as t</w:t>
            </w:r>
            <w:r w:rsidR="00B141FA">
              <w:rPr>
                <w:rFonts w:ascii="Arial" w:hAnsi="Arial" w:cs="Arial"/>
                <w:sz w:val="20"/>
                <w:szCs w:val="20"/>
                <w:lang w:val="en-GB"/>
              </w:rPr>
              <w:t xml:space="preserve">he </w:t>
            </w:r>
            <w:r w:rsidRPr="00D677D5">
              <w:rPr>
                <w:rFonts w:ascii="Arial" w:hAnsi="Arial" w:cs="Arial"/>
                <w:b/>
                <w:bCs/>
                <w:sz w:val="20"/>
                <w:szCs w:val="20"/>
                <w:lang w:val="en-GB"/>
              </w:rPr>
              <w:t>Lender</w:t>
            </w:r>
          </w:p>
        </w:tc>
      </w:tr>
      <w:tr w:rsidR="00B6648D" w:rsidRPr="00701096" w14:paraId="245788C5" w14:textId="77777777" w:rsidTr="00FE0A07">
        <w:tc>
          <w:tcPr>
            <w:tcW w:w="5251" w:type="dxa"/>
          </w:tcPr>
          <w:p w14:paraId="6ED63F47" w14:textId="008BD4DF" w:rsidR="00B6648D" w:rsidRPr="004D7C0D" w:rsidRDefault="00B6648D" w:rsidP="00B6648D">
            <w:pPr>
              <w:spacing w:before="60" w:after="60"/>
              <w:jc w:val="both"/>
              <w:rPr>
                <w:rFonts w:ascii="Arial" w:hAnsi="Arial" w:cs="Arial"/>
                <w:sz w:val="20"/>
                <w:szCs w:val="20"/>
              </w:rPr>
            </w:pPr>
            <w:r>
              <w:rPr>
                <w:rFonts w:ascii="Arial" w:hAnsi="Arial" w:cs="Arial"/>
                <w:b/>
                <w:bCs/>
                <w:sz w:val="20"/>
                <w:szCs w:val="20"/>
              </w:rPr>
              <w:t>Preambuła</w:t>
            </w:r>
          </w:p>
        </w:tc>
        <w:tc>
          <w:tcPr>
            <w:tcW w:w="5205" w:type="dxa"/>
          </w:tcPr>
          <w:p w14:paraId="2C4669DA" w14:textId="119ECD3E" w:rsidR="00B6648D" w:rsidRPr="00E4274C" w:rsidRDefault="002C5AEB" w:rsidP="00B6648D">
            <w:pPr>
              <w:spacing w:before="60" w:after="60"/>
              <w:jc w:val="both"/>
              <w:rPr>
                <w:rFonts w:ascii="Arial" w:hAnsi="Arial" w:cs="Arial"/>
                <w:b/>
                <w:bCs/>
                <w:sz w:val="20"/>
                <w:szCs w:val="20"/>
                <w:lang w:val="en-GB"/>
              </w:rPr>
            </w:pPr>
            <w:r w:rsidRPr="00E4274C">
              <w:rPr>
                <w:rFonts w:ascii="Arial" w:hAnsi="Arial" w:cs="Arial"/>
                <w:b/>
                <w:bCs/>
                <w:sz w:val="20"/>
                <w:szCs w:val="20"/>
                <w:lang w:val="en-GB"/>
              </w:rPr>
              <w:t>Preamble</w:t>
            </w:r>
          </w:p>
        </w:tc>
      </w:tr>
      <w:tr w:rsidR="00B6648D" w:rsidRPr="006A1B09" w14:paraId="2D24F0E1" w14:textId="77777777" w:rsidTr="00FE0A07">
        <w:tc>
          <w:tcPr>
            <w:tcW w:w="5251" w:type="dxa"/>
          </w:tcPr>
          <w:p w14:paraId="61CA7BBF" w14:textId="1938DE92" w:rsidR="00B6648D" w:rsidRPr="004D7C0D" w:rsidRDefault="00B6648D" w:rsidP="00B6648D">
            <w:pPr>
              <w:spacing w:before="60" w:after="60"/>
              <w:jc w:val="both"/>
              <w:rPr>
                <w:rFonts w:ascii="Arial" w:hAnsi="Arial" w:cs="Arial"/>
                <w:sz w:val="20"/>
                <w:szCs w:val="20"/>
              </w:rPr>
            </w:pPr>
            <w:r>
              <w:rPr>
                <w:rFonts w:ascii="Arial" w:hAnsi="Arial" w:cs="Arial"/>
                <w:sz w:val="20"/>
                <w:szCs w:val="20"/>
              </w:rPr>
              <w:t>W celu zapewnienia lokalu mieszkalnego Biorącemu, który przybył na terytorium Rzeczypospolitej Polskiej bezpośrednio z terytorium Ukrainy w związku z działaniami wojennymi prowadzonymi na terytorium tego państwa lub jako obywatel ukraiński posiada Kartę Polaka Strony postanowiły zawrzeć umowę o następującej treści:</w:t>
            </w:r>
          </w:p>
        </w:tc>
        <w:tc>
          <w:tcPr>
            <w:tcW w:w="5205" w:type="dxa"/>
          </w:tcPr>
          <w:p w14:paraId="2FFA3736" w14:textId="5689B08B" w:rsidR="00B6648D" w:rsidRPr="006A1B09" w:rsidRDefault="006A1B09" w:rsidP="00B6648D">
            <w:pPr>
              <w:spacing w:before="60" w:after="60"/>
              <w:jc w:val="both"/>
              <w:rPr>
                <w:rFonts w:ascii="Arial" w:hAnsi="Arial" w:cs="Arial"/>
                <w:sz w:val="20"/>
                <w:szCs w:val="20"/>
                <w:lang w:val="en-GB"/>
              </w:rPr>
            </w:pPr>
            <w:r w:rsidRPr="00E4274C">
              <w:rPr>
                <w:rFonts w:ascii="Arial" w:hAnsi="Arial" w:cs="Arial"/>
                <w:sz w:val="20"/>
                <w:szCs w:val="20"/>
                <w:lang w:val="en-GB"/>
              </w:rPr>
              <w:t xml:space="preserve">In order to provide housing to the </w:t>
            </w:r>
            <w:r>
              <w:rPr>
                <w:rFonts w:ascii="Arial" w:hAnsi="Arial" w:cs="Arial"/>
                <w:sz w:val="20"/>
                <w:szCs w:val="20"/>
                <w:lang w:val="en-GB"/>
              </w:rPr>
              <w:t>Borrower</w:t>
            </w:r>
            <w:r w:rsidRPr="00E4274C">
              <w:rPr>
                <w:rFonts w:ascii="Arial" w:hAnsi="Arial" w:cs="Arial"/>
                <w:sz w:val="20"/>
                <w:szCs w:val="20"/>
                <w:lang w:val="en-GB"/>
              </w:rPr>
              <w:t xml:space="preserve">, who came to the territory of the Republic of Poland directly from the territory of Ukraine in connection with warfare conducted on the territory of this country or, as a Ukrainian citizen, holds a </w:t>
            </w:r>
            <w:r>
              <w:rPr>
                <w:rFonts w:ascii="Arial" w:hAnsi="Arial" w:cs="Arial"/>
                <w:sz w:val="20"/>
                <w:szCs w:val="20"/>
                <w:lang w:val="en-GB"/>
              </w:rPr>
              <w:t>Pole’s Card</w:t>
            </w:r>
            <w:r w:rsidRPr="00E4274C">
              <w:rPr>
                <w:rFonts w:ascii="Arial" w:hAnsi="Arial" w:cs="Arial"/>
                <w:sz w:val="20"/>
                <w:szCs w:val="20"/>
                <w:lang w:val="en-GB"/>
              </w:rPr>
              <w:t>, the Parties decided to conclude an agreement with the following content:</w:t>
            </w:r>
          </w:p>
        </w:tc>
      </w:tr>
      <w:tr w:rsidR="004D7C0D" w14:paraId="79B63B3F" w14:textId="77777777" w:rsidTr="00FE0A07">
        <w:tc>
          <w:tcPr>
            <w:tcW w:w="5251" w:type="dxa"/>
          </w:tcPr>
          <w:p w14:paraId="4C0F71FE" w14:textId="61D16F54" w:rsidR="004D7C0D" w:rsidRPr="00264525" w:rsidRDefault="004D7C0D" w:rsidP="00264525">
            <w:pPr>
              <w:spacing w:before="60" w:after="60"/>
              <w:jc w:val="center"/>
              <w:rPr>
                <w:rFonts w:ascii="Arial" w:hAnsi="Arial" w:cs="Arial"/>
                <w:b/>
                <w:bCs/>
                <w:sz w:val="20"/>
                <w:szCs w:val="20"/>
              </w:rPr>
            </w:pPr>
            <w:r w:rsidRPr="00264525">
              <w:rPr>
                <w:rFonts w:ascii="Arial" w:hAnsi="Arial" w:cs="Arial"/>
                <w:b/>
                <w:bCs/>
                <w:sz w:val="20"/>
                <w:szCs w:val="20"/>
              </w:rPr>
              <w:t>§ 1</w:t>
            </w:r>
          </w:p>
        </w:tc>
        <w:tc>
          <w:tcPr>
            <w:tcW w:w="5205" w:type="dxa"/>
          </w:tcPr>
          <w:p w14:paraId="0794FCE3" w14:textId="5BB96ADF" w:rsidR="004D7C0D" w:rsidRDefault="00455E03" w:rsidP="00455E03">
            <w:pPr>
              <w:spacing w:before="60" w:after="60"/>
              <w:jc w:val="center"/>
              <w:rPr>
                <w:rFonts w:ascii="Arial" w:hAnsi="Arial" w:cs="Arial"/>
                <w:sz w:val="20"/>
                <w:szCs w:val="20"/>
              </w:rPr>
            </w:pPr>
            <w:r w:rsidRPr="00264525">
              <w:rPr>
                <w:rFonts w:ascii="Arial" w:hAnsi="Arial" w:cs="Arial"/>
                <w:b/>
                <w:bCs/>
                <w:sz w:val="20"/>
                <w:szCs w:val="20"/>
              </w:rPr>
              <w:t>§ 1</w:t>
            </w:r>
          </w:p>
        </w:tc>
      </w:tr>
      <w:tr w:rsidR="004D7C0D" w:rsidRPr="002C5AEB" w14:paraId="7C0E265F" w14:textId="77777777" w:rsidTr="00FE0A07">
        <w:tc>
          <w:tcPr>
            <w:tcW w:w="5251" w:type="dxa"/>
          </w:tcPr>
          <w:p w14:paraId="68E53F87" w14:textId="39D369B8" w:rsidR="004D7C0D" w:rsidRPr="00086721" w:rsidRDefault="004D7C0D" w:rsidP="00086721">
            <w:pPr>
              <w:pStyle w:val="Akapitzlist"/>
              <w:numPr>
                <w:ilvl w:val="0"/>
                <w:numId w:val="2"/>
              </w:numPr>
              <w:spacing w:before="60" w:after="60"/>
              <w:ind w:left="426"/>
              <w:jc w:val="both"/>
              <w:rPr>
                <w:rFonts w:ascii="Arial" w:hAnsi="Arial" w:cs="Arial"/>
                <w:sz w:val="20"/>
                <w:szCs w:val="20"/>
              </w:rPr>
            </w:pPr>
            <w:r w:rsidRPr="00086721">
              <w:rPr>
                <w:rFonts w:ascii="Arial" w:hAnsi="Arial" w:cs="Arial"/>
                <w:sz w:val="20"/>
                <w:szCs w:val="20"/>
              </w:rPr>
              <w:t xml:space="preserve">Użyczający oświadcza, iż jest właścicielem </w:t>
            </w:r>
            <w:r w:rsidR="008E7096" w:rsidRPr="00086721">
              <w:rPr>
                <w:rFonts w:ascii="Arial" w:hAnsi="Arial" w:cs="Arial"/>
                <w:sz w:val="20"/>
                <w:szCs w:val="20"/>
              </w:rPr>
              <w:t>lokalu mieszkalnego</w:t>
            </w:r>
            <w:r w:rsidRPr="00086721">
              <w:rPr>
                <w:rFonts w:ascii="Arial" w:hAnsi="Arial" w:cs="Arial"/>
                <w:sz w:val="20"/>
                <w:szCs w:val="20"/>
              </w:rPr>
              <w:t xml:space="preserve">, znajdującego się przy ul. </w:t>
            </w:r>
            <w:r w:rsidR="008E7096" w:rsidRPr="00701DC7">
              <w:rPr>
                <w:rFonts w:ascii="Arial" w:hAnsi="Arial" w:cs="Arial"/>
                <w:sz w:val="20"/>
                <w:szCs w:val="20"/>
                <w:highlight w:val="yellow"/>
              </w:rPr>
              <w:t>[adres lokalu mieszkalnego</w:t>
            </w:r>
            <w:r w:rsidR="008E7096" w:rsidRPr="00086721">
              <w:rPr>
                <w:rFonts w:ascii="Arial" w:hAnsi="Arial" w:cs="Arial"/>
                <w:sz w:val="20"/>
                <w:szCs w:val="20"/>
              </w:rPr>
              <w:t>]</w:t>
            </w:r>
            <w:r w:rsidRPr="00086721">
              <w:rPr>
                <w:rFonts w:ascii="Arial" w:hAnsi="Arial" w:cs="Arial"/>
                <w:sz w:val="20"/>
                <w:szCs w:val="20"/>
              </w:rPr>
              <w:t xml:space="preserve"> w </w:t>
            </w:r>
            <w:r w:rsidR="008E7096" w:rsidRPr="00701DC7">
              <w:rPr>
                <w:rFonts w:ascii="Arial" w:hAnsi="Arial" w:cs="Arial"/>
                <w:sz w:val="20"/>
                <w:szCs w:val="20"/>
                <w:highlight w:val="yellow"/>
              </w:rPr>
              <w:t>[nazwa miasta],</w:t>
            </w:r>
            <w:r w:rsidR="008E7096" w:rsidRPr="00086721">
              <w:rPr>
                <w:rFonts w:ascii="Arial" w:hAnsi="Arial" w:cs="Arial"/>
                <w:sz w:val="20"/>
                <w:szCs w:val="20"/>
              </w:rPr>
              <w:t xml:space="preserve"> zwanego dalej </w:t>
            </w:r>
            <w:r w:rsidR="008E7096" w:rsidRPr="00086721">
              <w:rPr>
                <w:rFonts w:ascii="Arial" w:hAnsi="Arial" w:cs="Arial"/>
                <w:b/>
                <w:bCs/>
                <w:sz w:val="20"/>
                <w:szCs w:val="20"/>
              </w:rPr>
              <w:t xml:space="preserve">Lokalem </w:t>
            </w:r>
            <w:r w:rsidR="008E7096" w:rsidRPr="00086721">
              <w:rPr>
                <w:rFonts w:ascii="Arial" w:hAnsi="Arial" w:cs="Arial"/>
                <w:sz w:val="20"/>
                <w:szCs w:val="20"/>
              </w:rPr>
              <w:t xml:space="preserve">składającego się z </w:t>
            </w:r>
            <w:r w:rsidR="008E7096" w:rsidRPr="00701DC7">
              <w:rPr>
                <w:rFonts w:ascii="Arial" w:hAnsi="Arial" w:cs="Arial"/>
                <w:sz w:val="20"/>
                <w:szCs w:val="20"/>
                <w:highlight w:val="yellow"/>
              </w:rPr>
              <w:t>[określenie pomieszczeń w lokalu]</w:t>
            </w:r>
          </w:p>
        </w:tc>
        <w:tc>
          <w:tcPr>
            <w:tcW w:w="5205" w:type="dxa"/>
          </w:tcPr>
          <w:p w14:paraId="3DC2FA6E" w14:textId="0B16E43D" w:rsidR="004D7C0D" w:rsidRPr="00C43800" w:rsidRDefault="00C43800" w:rsidP="00C43800">
            <w:pPr>
              <w:pStyle w:val="Akapitzlist"/>
              <w:numPr>
                <w:ilvl w:val="0"/>
                <w:numId w:val="7"/>
              </w:numPr>
              <w:spacing w:before="60" w:after="60"/>
              <w:jc w:val="both"/>
              <w:rPr>
                <w:rFonts w:ascii="Arial" w:hAnsi="Arial" w:cs="Arial"/>
                <w:sz w:val="20"/>
                <w:szCs w:val="20"/>
                <w:lang w:val="en-GB"/>
              </w:rPr>
            </w:pPr>
            <w:r w:rsidRPr="00C43800">
              <w:rPr>
                <w:rFonts w:ascii="Arial" w:hAnsi="Arial" w:cs="Arial"/>
                <w:sz w:val="20"/>
                <w:szCs w:val="20"/>
                <w:lang w:val="en-GB"/>
              </w:rPr>
              <w:t xml:space="preserve">The Lender declares that </w:t>
            </w:r>
            <w:r>
              <w:rPr>
                <w:rFonts w:ascii="Arial" w:hAnsi="Arial" w:cs="Arial"/>
                <w:sz w:val="20"/>
                <w:szCs w:val="20"/>
                <w:lang w:val="en-GB"/>
              </w:rPr>
              <w:t>they</w:t>
            </w:r>
            <w:r w:rsidRPr="00C43800">
              <w:rPr>
                <w:rFonts w:ascii="Arial" w:hAnsi="Arial" w:cs="Arial"/>
                <w:sz w:val="20"/>
                <w:szCs w:val="20"/>
                <w:lang w:val="en-GB"/>
              </w:rPr>
              <w:t xml:space="preserve"> own a </w:t>
            </w:r>
            <w:r w:rsidR="00BB35BE">
              <w:rPr>
                <w:rFonts w:ascii="Arial" w:hAnsi="Arial" w:cs="Arial"/>
                <w:sz w:val="20"/>
                <w:szCs w:val="20"/>
                <w:lang w:val="en-GB"/>
              </w:rPr>
              <w:t>housing</w:t>
            </w:r>
            <w:r w:rsidRPr="00C43800">
              <w:rPr>
                <w:rFonts w:ascii="Arial" w:hAnsi="Arial" w:cs="Arial"/>
                <w:sz w:val="20"/>
                <w:szCs w:val="20"/>
                <w:lang w:val="en-GB"/>
              </w:rPr>
              <w:t xml:space="preserve"> unit </w:t>
            </w:r>
            <w:r w:rsidR="00D64EB8">
              <w:rPr>
                <w:rFonts w:ascii="Arial" w:hAnsi="Arial" w:cs="Arial"/>
                <w:sz w:val="20"/>
                <w:szCs w:val="20"/>
                <w:lang w:val="en-GB"/>
              </w:rPr>
              <w:t>located</w:t>
            </w:r>
            <w:r w:rsidRPr="00C43800">
              <w:rPr>
                <w:rFonts w:ascii="Arial" w:hAnsi="Arial" w:cs="Arial"/>
                <w:sz w:val="20"/>
                <w:szCs w:val="20"/>
                <w:lang w:val="en-GB"/>
              </w:rPr>
              <w:t xml:space="preserve"> at [</w:t>
            </w:r>
            <w:r w:rsidRPr="00701DC7">
              <w:rPr>
                <w:rFonts w:ascii="Arial" w:hAnsi="Arial" w:cs="Arial"/>
                <w:sz w:val="20"/>
                <w:szCs w:val="20"/>
                <w:highlight w:val="yellow"/>
                <w:lang w:val="en-GB"/>
              </w:rPr>
              <w:t>address of residential unit</w:t>
            </w:r>
            <w:r w:rsidRPr="00C43800">
              <w:rPr>
                <w:rFonts w:ascii="Arial" w:hAnsi="Arial" w:cs="Arial"/>
                <w:sz w:val="20"/>
                <w:szCs w:val="20"/>
                <w:lang w:val="en-GB"/>
              </w:rPr>
              <w:t>] in [</w:t>
            </w:r>
            <w:r w:rsidRPr="00701DC7">
              <w:rPr>
                <w:rFonts w:ascii="Arial" w:hAnsi="Arial" w:cs="Arial"/>
                <w:sz w:val="20"/>
                <w:szCs w:val="20"/>
                <w:highlight w:val="yellow"/>
                <w:lang w:val="en-GB"/>
              </w:rPr>
              <w:t xml:space="preserve">name of </w:t>
            </w:r>
            <w:r w:rsidR="00701DC7">
              <w:rPr>
                <w:rFonts w:ascii="Arial" w:hAnsi="Arial" w:cs="Arial"/>
                <w:sz w:val="20"/>
                <w:szCs w:val="20"/>
                <w:highlight w:val="yellow"/>
                <w:lang w:val="en-GB"/>
              </w:rPr>
              <w:t>the city/</w:t>
            </w:r>
            <w:r w:rsidRPr="00701DC7">
              <w:rPr>
                <w:rFonts w:ascii="Arial" w:hAnsi="Arial" w:cs="Arial"/>
                <w:sz w:val="20"/>
                <w:szCs w:val="20"/>
                <w:highlight w:val="yellow"/>
                <w:lang w:val="en-GB"/>
              </w:rPr>
              <w:t>town</w:t>
            </w:r>
            <w:r w:rsidRPr="00C43800">
              <w:rPr>
                <w:rFonts w:ascii="Arial" w:hAnsi="Arial" w:cs="Arial"/>
                <w:sz w:val="20"/>
                <w:szCs w:val="20"/>
                <w:lang w:val="en-GB"/>
              </w:rPr>
              <w:t xml:space="preserve">], hereinafter referred to as the </w:t>
            </w:r>
            <w:r w:rsidR="00C14276">
              <w:rPr>
                <w:rFonts w:ascii="Arial" w:hAnsi="Arial" w:cs="Arial"/>
                <w:sz w:val="20"/>
                <w:szCs w:val="20"/>
                <w:lang w:val="en-GB"/>
              </w:rPr>
              <w:t>Unit,</w:t>
            </w:r>
            <w:r w:rsidRPr="00C43800">
              <w:rPr>
                <w:rFonts w:ascii="Arial" w:hAnsi="Arial" w:cs="Arial"/>
                <w:sz w:val="20"/>
                <w:szCs w:val="20"/>
                <w:lang w:val="en-GB"/>
              </w:rPr>
              <w:t xml:space="preserve"> consisting of [</w:t>
            </w:r>
            <w:r w:rsidRPr="00701DC7">
              <w:rPr>
                <w:rFonts w:ascii="Arial" w:hAnsi="Arial" w:cs="Arial"/>
                <w:sz w:val="20"/>
                <w:szCs w:val="20"/>
                <w:highlight w:val="yellow"/>
                <w:lang w:val="en-GB"/>
              </w:rPr>
              <w:t xml:space="preserve">description of rooms in the </w:t>
            </w:r>
            <w:r w:rsidR="00C14276" w:rsidRPr="00701DC7">
              <w:rPr>
                <w:rFonts w:ascii="Arial" w:hAnsi="Arial" w:cs="Arial"/>
                <w:sz w:val="20"/>
                <w:szCs w:val="20"/>
                <w:highlight w:val="yellow"/>
                <w:lang w:val="en-GB"/>
              </w:rPr>
              <w:t>housing unit</w:t>
            </w:r>
            <w:r w:rsidRPr="00C43800">
              <w:rPr>
                <w:rFonts w:ascii="Arial" w:hAnsi="Arial" w:cs="Arial"/>
                <w:sz w:val="20"/>
                <w:szCs w:val="20"/>
                <w:lang w:val="en-GB"/>
              </w:rPr>
              <w:t>].</w:t>
            </w:r>
          </w:p>
        </w:tc>
      </w:tr>
      <w:tr w:rsidR="00086721" w:rsidRPr="002C5AEB" w14:paraId="051019A1" w14:textId="77777777" w:rsidTr="00FE0A07">
        <w:tc>
          <w:tcPr>
            <w:tcW w:w="5251" w:type="dxa"/>
          </w:tcPr>
          <w:p w14:paraId="1673B1B6" w14:textId="6AFC0305" w:rsidR="00086721" w:rsidRPr="00086721" w:rsidRDefault="00086721" w:rsidP="00C43800">
            <w:pPr>
              <w:pStyle w:val="Akapitzlist"/>
              <w:numPr>
                <w:ilvl w:val="0"/>
                <w:numId w:val="7"/>
              </w:numPr>
              <w:spacing w:before="60" w:after="60"/>
              <w:ind w:left="426"/>
              <w:jc w:val="both"/>
              <w:rPr>
                <w:rFonts w:ascii="Arial" w:hAnsi="Arial" w:cs="Arial"/>
                <w:sz w:val="20"/>
                <w:szCs w:val="20"/>
              </w:rPr>
            </w:pPr>
            <w:r>
              <w:rPr>
                <w:rFonts w:ascii="Arial" w:hAnsi="Arial" w:cs="Arial"/>
                <w:sz w:val="20"/>
                <w:szCs w:val="20"/>
              </w:rPr>
              <w:t>Użyczający oświadcza, że Lokal nadaje się do wykorzystania na cele mieszkalne.</w:t>
            </w:r>
          </w:p>
        </w:tc>
        <w:tc>
          <w:tcPr>
            <w:tcW w:w="5205" w:type="dxa"/>
          </w:tcPr>
          <w:p w14:paraId="6F7560D1" w14:textId="31B00634" w:rsidR="00086721" w:rsidRPr="00A32691" w:rsidRDefault="00C14276" w:rsidP="00C14276">
            <w:pPr>
              <w:pStyle w:val="Akapitzlist"/>
              <w:numPr>
                <w:ilvl w:val="0"/>
                <w:numId w:val="8"/>
              </w:numPr>
              <w:spacing w:before="60" w:after="60"/>
              <w:jc w:val="both"/>
              <w:rPr>
                <w:rFonts w:ascii="Arial" w:hAnsi="Arial" w:cs="Arial"/>
                <w:sz w:val="20"/>
                <w:szCs w:val="20"/>
                <w:lang w:val="en-GB"/>
              </w:rPr>
            </w:pPr>
            <w:r w:rsidRPr="00A32691">
              <w:rPr>
                <w:rFonts w:ascii="Arial" w:hAnsi="Arial" w:cs="Arial"/>
                <w:sz w:val="20"/>
                <w:szCs w:val="20"/>
                <w:lang w:val="en-GB"/>
              </w:rPr>
              <w:t>Th</w:t>
            </w:r>
            <w:r w:rsidR="00671C3D">
              <w:rPr>
                <w:rFonts w:ascii="Arial" w:hAnsi="Arial" w:cs="Arial"/>
                <w:sz w:val="20"/>
                <w:szCs w:val="20"/>
                <w:lang w:val="en-GB"/>
              </w:rPr>
              <w:t>e</w:t>
            </w:r>
            <w:r w:rsidR="00A32691" w:rsidRPr="00A32691">
              <w:rPr>
                <w:rFonts w:ascii="Arial" w:hAnsi="Arial" w:cs="Arial"/>
                <w:sz w:val="20"/>
                <w:szCs w:val="20"/>
                <w:lang w:val="en-GB"/>
              </w:rPr>
              <w:t xml:space="preserve"> Lender declares that t</w:t>
            </w:r>
            <w:r w:rsidR="00A32691">
              <w:rPr>
                <w:rFonts w:ascii="Arial" w:hAnsi="Arial" w:cs="Arial"/>
                <w:sz w:val="20"/>
                <w:szCs w:val="20"/>
                <w:lang w:val="en-GB"/>
              </w:rPr>
              <w:t>he Unit is</w:t>
            </w:r>
            <w:r w:rsidR="00A32691" w:rsidRPr="00A32691">
              <w:rPr>
                <w:rFonts w:ascii="Arial" w:hAnsi="Arial" w:cs="Arial"/>
                <w:sz w:val="20"/>
                <w:szCs w:val="20"/>
                <w:lang w:val="en-GB"/>
              </w:rPr>
              <w:t xml:space="preserve"> suitable for residential use.</w:t>
            </w:r>
          </w:p>
        </w:tc>
      </w:tr>
      <w:tr w:rsidR="004D7C0D" w14:paraId="59BCB2D8" w14:textId="77777777" w:rsidTr="00FE0A07">
        <w:tc>
          <w:tcPr>
            <w:tcW w:w="5251" w:type="dxa"/>
          </w:tcPr>
          <w:p w14:paraId="7CDC169E" w14:textId="6799BECB" w:rsidR="004D7C0D" w:rsidRPr="00264525" w:rsidRDefault="008E7096" w:rsidP="00264525">
            <w:pPr>
              <w:spacing w:before="60" w:after="60"/>
              <w:jc w:val="center"/>
              <w:rPr>
                <w:rFonts w:ascii="Arial" w:hAnsi="Arial" w:cs="Arial"/>
                <w:b/>
                <w:bCs/>
                <w:sz w:val="20"/>
                <w:szCs w:val="20"/>
              </w:rPr>
            </w:pPr>
            <w:r w:rsidRPr="00264525">
              <w:rPr>
                <w:rFonts w:ascii="Arial" w:hAnsi="Arial" w:cs="Arial"/>
                <w:b/>
                <w:bCs/>
                <w:sz w:val="20"/>
                <w:szCs w:val="20"/>
              </w:rPr>
              <w:t>§ 2</w:t>
            </w:r>
          </w:p>
        </w:tc>
        <w:tc>
          <w:tcPr>
            <w:tcW w:w="5205" w:type="dxa"/>
          </w:tcPr>
          <w:p w14:paraId="225CB5F1" w14:textId="0EFE6CE5" w:rsidR="004D7C0D" w:rsidRDefault="00455E03" w:rsidP="00455E03">
            <w:pPr>
              <w:spacing w:before="60" w:after="60"/>
              <w:jc w:val="center"/>
              <w:rPr>
                <w:rFonts w:ascii="Arial" w:hAnsi="Arial" w:cs="Arial"/>
                <w:sz w:val="20"/>
                <w:szCs w:val="20"/>
              </w:rPr>
            </w:pPr>
            <w:r w:rsidRPr="00264525">
              <w:rPr>
                <w:rFonts w:ascii="Arial" w:hAnsi="Arial" w:cs="Arial"/>
                <w:b/>
                <w:bCs/>
                <w:sz w:val="20"/>
                <w:szCs w:val="20"/>
              </w:rPr>
              <w:t>§ 2</w:t>
            </w:r>
          </w:p>
        </w:tc>
      </w:tr>
      <w:tr w:rsidR="004D7C0D" w:rsidRPr="002C5AEB" w14:paraId="52E4C281" w14:textId="77777777" w:rsidTr="00FE0A07">
        <w:tc>
          <w:tcPr>
            <w:tcW w:w="5251" w:type="dxa"/>
          </w:tcPr>
          <w:p w14:paraId="3D47C68D" w14:textId="3302596B" w:rsidR="004D7C0D" w:rsidRPr="008E7096" w:rsidRDefault="008E7096" w:rsidP="008E7096">
            <w:pPr>
              <w:pStyle w:val="Akapitzlist"/>
              <w:numPr>
                <w:ilvl w:val="0"/>
                <w:numId w:val="1"/>
              </w:numPr>
              <w:spacing w:before="60" w:after="60"/>
              <w:ind w:left="426"/>
              <w:jc w:val="both"/>
              <w:rPr>
                <w:rFonts w:ascii="Arial" w:hAnsi="Arial" w:cs="Arial"/>
                <w:sz w:val="20"/>
                <w:szCs w:val="20"/>
              </w:rPr>
            </w:pPr>
            <w:r w:rsidRPr="008E7096">
              <w:rPr>
                <w:rFonts w:ascii="Arial" w:hAnsi="Arial" w:cs="Arial"/>
                <w:sz w:val="20"/>
                <w:szCs w:val="20"/>
              </w:rPr>
              <w:t xml:space="preserve">Użyczający oddaje </w:t>
            </w:r>
            <w:r w:rsidR="00086721">
              <w:rPr>
                <w:rFonts w:ascii="Arial" w:hAnsi="Arial" w:cs="Arial"/>
                <w:sz w:val="20"/>
                <w:szCs w:val="20"/>
              </w:rPr>
              <w:t>Biorącemu</w:t>
            </w:r>
            <w:r w:rsidRPr="008E7096">
              <w:rPr>
                <w:rFonts w:ascii="Arial" w:hAnsi="Arial" w:cs="Arial"/>
                <w:sz w:val="20"/>
                <w:szCs w:val="20"/>
              </w:rPr>
              <w:t xml:space="preserve"> w </w:t>
            </w:r>
            <w:r>
              <w:rPr>
                <w:rFonts w:ascii="Arial" w:hAnsi="Arial" w:cs="Arial"/>
                <w:sz w:val="20"/>
                <w:szCs w:val="20"/>
              </w:rPr>
              <w:t>Lokal</w:t>
            </w:r>
            <w:r w:rsidRPr="008E7096">
              <w:rPr>
                <w:rFonts w:ascii="Arial" w:hAnsi="Arial" w:cs="Arial"/>
                <w:sz w:val="20"/>
                <w:szCs w:val="20"/>
              </w:rPr>
              <w:t xml:space="preserve"> </w:t>
            </w:r>
            <w:r w:rsidR="00086721">
              <w:rPr>
                <w:rFonts w:ascii="Arial" w:hAnsi="Arial" w:cs="Arial"/>
                <w:sz w:val="20"/>
                <w:szCs w:val="20"/>
              </w:rPr>
              <w:t>do bezpłatnego używania przez czas trwania niniejszej Umowy.</w:t>
            </w:r>
          </w:p>
        </w:tc>
        <w:tc>
          <w:tcPr>
            <w:tcW w:w="5205" w:type="dxa"/>
          </w:tcPr>
          <w:p w14:paraId="0598D309" w14:textId="31093CC1" w:rsidR="004D7C0D" w:rsidRPr="00A32691" w:rsidRDefault="00FA3A5F" w:rsidP="00A32691">
            <w:pPr>
              <w:pStyle w:val="Akapitzlist"/>
              <w:numPr>
                <w:ilvl w:val="0"/>
                <w:numId w:val="9"/>
              </w:numPr>
              <w:spacing w:before="60" w:after="60"/>
              <w:jc w:val="both"/>
              <w:rPr>
                <w:rFonts w:ascii="Arial" w:hAnsi="Arial" w:cs="Arial"/>
                <w:sz w:val="20"/>
                <w:szCs w:val="20"/>
                <w:lang w:val="en-GB"/>
              </w:rPr>
            </w:pPr>
            <w:r>
              <w:rPr>
                <w:rFonts w:ascii="Arial" w:hAnsi="Arial" w:cs="Arial"/>
                <w:sz w:val="20"/>
                <w:szCs w:val="20"/>
                <w:lang w:val="en-GB"/>
              </w:rPr>
              <w:t>T</w:t>
            </w:r>
            <w:r w:rsidR="00A32691" w:rsidRPr="00A32691">
              <w:rPr>
                <w:rFonts w:ascii="Arial" w:hAnsi="Arial" w:cs="Arial"/>
                <w:sz w:val="20"/>
                <w:szCs w:val="20"/>
                <w:lang w:val="en-GB"/>
              </w:rPr>
              <w:t xml:space="preserve">he Lender gives the </w:t>
            </w:r>
            <w:r>
              <w:rPr>
                <w:rFonts w:ascii="Arial" w:hAnsi="Arial" w:cs="Arial"/>
                <w:sz w:val="20"/>
                <w:szCs w:val="20"/>
                <w:lang w:val="en-GB"/>
              </w:rPr>
              <w:t>Borrower</w:t>
            </w:r>
            <w:r w:rsidR="00A32691" w:rsidRPr="00A32691">
              <w:rPr>
                <w:rFonts w:ascii="Arial" w:hAnsi="Arial" w:cs="Arial"/>
                <w:sz w:val="20"/>
                <w:szCs w:val="20"/>
                <w:lang w:val="en-GB"/>
              </w:rPr>
              <w:t xml:space="preserve"> the </w:t>
            </w:r>
            <w:r>
              <w:rPr>
                <w:rFonts w:ascii="Arial" w:hAnsi="Arial" w:cs="Arial"/>
                <w:sz w:val="20"/>
                <w:szCs w:val="20"/>
                <w:lang w:val="en-GB"/>
              </w:rPr>
              <w:t>Unit</w:t>
            </w:r>
            <w:r w:rsidR="00A32691" w:rsidRPr="00A32691">
              <w:rPr>
                <w:rFonts w:ascii="Arial" w:hAnsi="Arial" w:cs="Arial"/>
                <w:sz w:val="20"/>
                <w:szCs w:val="20"/>
                <w:lang w:val="en-GB"/>
              </w:rPr>
              <w:t xml:space="preserve"> for free use during the term of this Agreement.</w:t>
            </w:r>
          </w:p>
        </w:tc>
      </w:tr>
      <w:tr w:rsidR="00086721" w:rsidRPr="002C5AEB" w14:paraId="3028B1F2" w14:textId="77777777" w:rsidTr="00FE0A07">
        <w:tc>
          <w:tcPr>
            <w:tcW w:w="5251" w:type="dxa"/>
          </w:tcPr>
          <w:p w14:paraId="4154DC38" w14:textId="5AC69653" w:rsidR="00086721" w:rsidRPr="008E7096" w:rsidRDefault="00086721" w:rsidP="00A32691">
            <w:pPr>
              <w:pStyle w:val="Akapitzlist"/>
              <w:numPr>
                <w:ilvl w:val="0"/>
                <w:numId w:val="9"/>
              </w:numPr>
              <w:spacing w:before="60" w:after="60"/>
              <w:ind w:left="426"/>
              <w:jc w:val="both"/>
              <w:rPr>
                <w:rFonts w:ascii="Arial" w:hAnsi="Arial" w:cs="Arial"/>
                <w:sz w:val="20"/>
                <w:szCs w:val="20"/>
              </w:rPr>
            </w:pPr>
            <w:r>
              <w:rPr>
                <w:rFonts w:ascii="Arial" w:hAnsi="Arial" w:cs="Arial"/>
                <w:sz w:val="20"/>
                <w:szCs w:val="20"/>
              </w:rPr>
              <w:t>Strony oświadczają, że Lokal będzie wykorzystywany dla zaspokojenia potrzeb mieszkaniowych Biorącego.</w:t>
            </w:r>
            <w:r w:rsidR="00DE7C7F">
              <w:rPr>
                <w:rFonts w:ascii="Arial" w:hAnsi="Arial" w:cs="Arial"/>
                <w:sz w:val="20"/>
                <w:szCs w:val="20"/>
              </w:rPr>
              <w:t xml:space="preserve"> Biorący nie może korzystać z Lokalu w innych celach.</w:t>
            </w:r>
          </w:p>
        </w:tc>
        <w:tc>
          <w:tcPr>
            <w:tcW w:w="5205" w:type="dxa"/>
          </w:tcPr>
          <w:p w14:paraId="6F913199" w14:textId="050B6400" w:rsidR="00086721" w:rsidRPr="00FA3A5F" w:rsidRDefault="00FA3A5F" w:rsidP="00FA3A5F">
            <w:pPr>
              <w:pStyle w:val="Akapitzlist"/>
              <w:numPr>
                <w:ilvl w:val="0"/>
                <w:numId w:val="10"/>
              </w:numPr>
              <w:spacing w:before="60" w:after="60"/>
              <w:jc w:val="both"/>
              <w:rPr>
                <w:rFonts w:ascii="Arial" w:hAnsi="Arial" w:cs="Arial"/>
                <w:sz w:val="20"/>
                <w:szCs w:val="20"/>
                <w:lang w:val="en-GB"/>
              </w:rPr>
            </w:pPr>
            <w:r w:rsidRPr="00FA3A5F">
              <w:rPr>
                <w:rFonts w:ascii="Arial" w:hAnsi="Arial" w:cs="Arial"/>
                <w:sz w:val="20"/>
                <w:szCs w:val="20"/>
                <w:lang w:val="en-GB"/>
              </w:rPr>
              <w:t xml:space="preserve">The </w:t>
            </w:r>
            <w:r>
              <w:rPr>
                <w:rFonts w:ascii="Arial" w:hAnsi="Arial" w:cs="Arial"/>
                <w:sz w:val="20"/>
                <w:szCs w:val="20"/>
                <w:lang w:val="en-GB"/>
              </w:rPr>
              <w:t>P</w:t>
            </w:r>
            <w:r w:rsidRPr="00FA3A5F">
              <w:rPr>
                <w:rFonts w:ascii="Arial" w:hAnsi="Arial" w:cs="Arial"/>
                <w:sz w:val="20"/>
                <w:szCs w:val="20"/>
                <w:lang w:val="en-GB"/>
              </w:rPr>
              <w:t xml:space="preserve">arties represent that the </w:t>
            </w:r>
            <w:r>
              <w:rPr>
                <w:rFonts w:ascii="Arial" w:hAnsi="Arial" w:cs="Arial"/>
                <w:sz w:val="20"/>
                <w:szCs w:val="20"/>
                <w:lang w:val="en-GB"/>
              </w:rPr>
              <w:t>Unit</w:t>
            </w:r>
            <w:r w:rsidRPr="00FA3A5F">
              <w:rPr>
                <w:rFonts w:ascii="Arial" w:hAnsi="Arial" w:cs="Arial"/>
                <w:sz w:val="20"/>
                <w:szCs w:val="20"/>
                <w:lang w:val="en-GB"/>
              </w:rPr>
              <w:t xml:space="preserve"> shall be used to meet the residential needs of the </w:t>
            </w:r>
            <w:r>
              <w:rPr>
                <w:rFonts w:ascii="Arial" w:hAnsi="Arial" w:cs="Arial"/>
                <w:sz w:val="20"/>
                <w:szCs w:val="20"/>
                <w:lang w:val="en-GB"/>
              </w:rPr>
              <w:t>Borrower</w:t>
            </w:r>
            <w:r w:rsidRPr="00FA3A5F">
              <w:rPr>
                <w:rFonts w:ascii="Arial" w:hAnsi="Arial" w:cs="Arial"/>
                <w:sz w:val="20"/>
                <w:szCs w:val="20"/>
                <w:lang w:val="en-GB"/>
              </w:rPr>
              <w:t xml:space="preserve">. The </w:t>
            </w:r>
            <w:r>
              <w:rPr>
                <w:rFonts w:ascii="Arial" w:hAnsi="Arial" w:cs="Arial"/>
                <w:sz w:val="20"/>
                <w:szCs w:val="20"/>
                <w:lang w:val="en-GB"/>
              </w:rPr>
              <w:t>Borrower</w:t>
            </w:r>
            <w:r w:rsidRPr="00FA3A5F">
              <w:rPr>
                <w:rFonts w:ascii="Arial" w:hAnsi="Arial" w:cs="Arial"/>
                <w:sz w:val="20"/>
                <w:szCs w:val="20"/>
                <w:lang w:val="en-GB"/>
              </w:rPr>
              <w:t xml:space="preserve"> may not use the </w:t>
            </w:r>
            <w:r w:rsidR="00701DC7">
              <w:rPr>
                <w:rFonts w:ascii="Arial" w:hAnsi="Arial" w:cs="Arial"/>
                <w:sz w:val="20"/>
                <w:szCs w:val="20"/>
                <w:lang w:val="en-GB"/>
              </w:rPr>
              <w:t>Unit</w:t>
            </w:r>
            <w:r w:rsidRPr="00FA3A5F">
              <w:rPr>
                <w:rFonts w:ascii="Arial" w:hAnsi="Arial" w:cs="Arial"/>
                <w:sz w:val="20"/>
                <w:szCs w:val="20"/>
                <w:lang w:val="en-GB"/>
              </w:rPr>
              <w:t xml:space="preserve"> for other purposes.</w:t>
            </w:r>
          </w:p>
        </w:tc>
      </w:tr>
      <w:tr w:rsidR="004D7C0D" w:rsidRPr="002C5AEB" w14:paraId="709CFD44" w14:textId="77777777" w:rsidTr="00FE0A07">
        <w:tc>
          <w:tcPr>
            <w:tcW w:w="5251" w:type="dxa"/>
          </w:tcPr>
          <w:p w14:paraId="4538AE47" w14:textId="10CA3452" w:rsidR="004D7C0D" w:rsidRPr="008E7096" w:rsidRDefault="008E7096" w:rsidP="00FA3A5F">
            <w:pPr>
              <w:pStyle w:val="Akapitzlist"/>
              <w:numPr>
                <w:ilvl w:val="0"/>
                <w:numId w:val="10"/>
              </w:numPr>
              <w:spacing w:before="60" w:after="60"/>
              <w:ind w:left="426"/>
              <w:jc w:val="both"/>
              <w:rPr>
                <w:rFonts w:ascii="Arial" w:hAnsi="Arial" w:cs="Arial"/>
                <w:sz w:val="20"/>
                <w:szCs w:val="20"/>
              </w:rPr>
            </w:pPr>
            <w:r>
              <w:rPr>
                <w:rFonts w:ascii="Arial" w:hAnsi="Arial" w:cs="Arial"/>
                <w:sz w:val="20"/>
                <w:szCs w:val="20"/>
              </w:rPr>
              <w:t xml:space="preserve">Wszelkie koszty związane z eksploatacją lokalu w szczególności obejmujące </w:t>
            </w:r>
            <w:r w:rsidRPr="008E7096">
              <w:rPr>
                <w:rFonts w:ascii="Arial" w:hAnsi="Arial" w:cs="Arial"/>
                <w:sz w:val="20"/>
                <w:szCs w:val="20"/>
              </w:rPr>
              <w:t>za zużycie ciepłej i zimnej wody, odprowadzanie ścieków, zużycie energii elektrycznej, zużycie gazu</w:t>
            </w:r>
            <w:r>
              <w:rPr>
                <w:rFonts w:ascii="Arial" w:hAnsi="Arial" w:cs="Arial"/>
                <w:sz w:val="20"/>
                <w:szCs w:val="20"/>
              </w:rPr>
              <w:t xml:space="preserve"> będzie ponosił </w:t>
            </w:r>
            <w:commentRangeStart w:id="5"/>
            <w:r>
              <w:rPr>
                <w:rFonts w:ascii="Arial" w:hAnsi="Arial" w:cs="Arial"/>
                <w:sz w:val="20"/>
                <w:szCs w:val="20"/>
              </w:rPr>
              <w:t>Użyczający / Korzystający</w:t>
            </w:r>
            <w:commentRangeEnd w:id="5"/>
            <w:r>
              <w:rPr>
                <w:rStyle w:val="Odwoaniedokomentarza"/>
              </w:rPr>
              <w:commentReference w:id="5"/>
            </w:r>
          </w:p>
        </w:tc>
        <w:tc>
          <w:tcPr>
            <w:tcW w:w="5205" w:type="dxa"/>
          </w:tcPr>
          <w:p w14:paraId="2A82A266" w14:textId="5C1055F8" w:rsidR="004D7C0D" w:rsidRPr="006C586F" w:rsidRDefault="006C586F" w:rsidP="006C586F">
            <w:pPr>
              <w:pStyle w:val="Akapitzlist"/>
              <w:numPr>
                <w:ilvl w:val="0"/>
                <w:numId w:val="11"/>
              </w:numPr>
              <w:spacing w:before="60" w:after="60"/>
              <w:jc w:val="both"/>
              <w:rPr>
                <w:rFonts w:ascii="Arial" w:hAnsi="Arial" w:cs="Arial"/>
                <w:sz w:val="20"/>
                <w:szCs w:val="20"/>
                <w:lang w:val="en-GB"/>
              </w:rPr>
            </w:pPr>
            <w:r>
              <w:rPr>
                <w:rFonts w:ascii="Arial" w:hAnsi="Arial" w:cs="Arial"/>
                <w:sz w:val="20"/>
                <w:szCs w:val="20"/>
                <w:lang w:val="en-GB"/>
              </w:rPr>
              <w:t>A</w:t>
            </w:r>
            <w:r w:rsidRPr="006C586F">
              <w:rPr>
                <w:rFonts w:ascii="Arial" w:hAnsi="Arial" w:cs="Arial"/>
                <w:sz w:val="20"/>
                <w:szCs w:val="20"/>
                <w:lang w:val="en-GB"/>
              </w:rPr>
              <w:t xml:space="preserve">ll costs associated with the </w:t>
            </w:r>
            <w:r>
              <w:rPr>
                <w:rFonts w:ascii="Arial" w:hAnsi="Arial" w:cs="Arial"/>
                <w:sz w:val="20"/>
                <w:szCs w:val="20"/>
                <w:lang w:val="en-GB"/>
              </w:rPr>
              <w:t>use</w:t>
            </w:r>
            <w:r w:rsidRPr="006C586F">
              <w:rPr>
                <w:rFonts w:ascii="Arial" w:hAnsi="Arial" w:cs="Arial"/>
                <w:sz w:val="20"/>
                <w:szCs w:val="20"/>
                <w:lang w:val="en-GB"/>
              </w:rPr>
              <w:t xml:space="preserve"> of the </w:t>
            </w:r>
            <w:r>
              <w:rPr>
                <w:rFonts w:ascii="Arial" w:hAnsi="Arial" w:cs="Arial"/>
                <w:sz w:val="20"/>
                <w:szCs w:val="20"/>
                <w:lang w:val="en-GB"/>
              </w:rPr>
              <w:t>Unit</w:t>
            </w:r>
            <w:r w:rsidRPr="006C586F">
              <w:rPr>
                <w:rFonts w:ascii="Arial" w:hAnsi="Arial" w:cs="Arial"/>
                <w:sz w:val="20"/>
                <w:szCs w:val="20"/>
                <w:lang w:val="en-GB"/>
              </w:rPr>
              <w:t xml:space="preserve">, in particular hot and cold water consumption, sewage disposal, electricity consumption, gas consumption will be borne by the </w:t>
            </w:r>
            <w:r w:rsidRPr="00701DC7">
              <w:rPr>
                <w:rFonts w:ascii="Arial" w:hAnsi="Arial" w:cs="Arial"/>
                <w:sz w:val="20"/>
                <w:szCs w:val="20"/>
                <w:highlight w:val="yellow"/>
                <w:lang w:val="en-GB"/>
              </w:rPr>
              <w:t>Lender/</w:t>
            </w:r>
            <w:r w:rsidR="00701DC7" w:rsidRPr="00701DC7">
              <w:rPr>
                <w:rFonts w:ascii="Arial" w:hAnsi="Arial" w:cs="Arial"/>
                <w:sz w:val="20"/>
                <w:szCs w:val="20"/>
                <w:highlight w:val="yellow"/>
                <w:lang w:val="en-GB"/>
              </w:rPr>
              <w:t>Borrower</w:t>
            </w:r>
            <w:r w:rsidR="00701DC7">
              <w:rPr>
                <w:rFonts w:ascii="Arial" w:hAnsi="Arial" w:cs="Arial"/>
                <w:sz w:val="20"/>
                <w:szCs w:val="20"/>
                <w:lang w:val="en-GB"/>
              </w:rPr>
              <w:t>.</w:t>
            </w:r>
          </w:p>
        </w:tc>
      </w:tr>
      <w:tr w:rsidR="004D7C0D" w14:paraId="5E619F8F" w14:textId="77777777" w:rsidTr="00FE0A07">
        <w:tc>
          <w:tcPr>
            <w:tcW w:w="5251" w:type="dxa"/>
          </w:tcPr>
          <w:p w14:paraId="6C1084F4" w14:textId="0251D977" w:rsidR="004D7C0D" w:rsidRPr="00264525" w:rsidRDefault="00086721" w:rsidP="00264525">
            <w:pPr>
              <w:spacing w:before="60" w:after="60"/>
              <w:jc w:val="center"/>
              <w:rPr>
                <w:rFonts w:ascii="Arial" w:hAnsi="Arial" w:cs="Arial"/>
                <w:b/>
                <w:bCs/>
                <w:sz w:val="20"/>
                <w:szCs w:val="20"/>
              </w:rPr>
            </w:pPr>
            <w:r w:rsidRPr="00264525">
              <w:rPr>
                <w:rFonts w:ascii="Arial" w:hAnsi="Arial" w:cs="Arial"/>
                <w:b/>
                <w:bCs/>
                <w:sz w:val="20"/>
                <w:szCs w:val="20"/>
              </w:rPr>
              <w:t>§ 3</w:t>
            </w:r>
          </w:p>
        </w:tc>
        <w:tc>
          <w:tcPr>
            <w:tcW w:w="5205" w:type="dxa"/>
          </w:tcPr>
          <w:p w14:paraId="50C9878A" w14:textId="59F1442E" w:rsidR="004D7C0D" w:rsidRDefault="00455E03" w:rsidP="00455E03">
            <w:pPr>
              <w:spacing w:before="60" w:after="60"/>
              <w:jc w:val="center"/>
              <w:rPr>
                <w:rFonts w:ascii="Arial" w:hAnsi="Arial" w:cs="Arial"/>
                <w:sz w:val="20"/>
                <w:szCs w:val="20"/>
              </w:rPr>
            </w:pPr>
            <w:r w:rsidRPr="00264525">
              <w:rPr>
                <w:rFonts w:ascii="Arial" w:hAnsi="Arial" w:cs="Arial"/>
                <w:b/>
                <w:bCs/>
                <w:sz w:val="20"/>
                <w:szCs w:val="20"/>
              </w:rPr>
              <w:t>§ 3</w:t>
            </w:r>
          </w:p>
        </w:tc>
      </w:tr>
      <w:tr w:rsidR="004D7C0D" w:rsidRPr="002C5AEB" w14:paraId="06F9C9CF" w14:textId="77777777" w:rsidTr="00FE0A07">
        <w:tc>
          <w:tcPr>
            <w:tcW w:w="5251" w:type="dxa"/>
          </w:tcPr>
          <w:p w14:paraId="62374487" w14:textId="1314424F" w:rsidR="004D7C0D" w:rsidRPr="00D54708" w:rsidRDefault="00086721" w:rsidP="00D54708">
            <w:pPr>
              <w:pStyle w:val="Akapitzlist"/>
              <w:numPr>
                <w:ilvl w:val="0"/>
                <w:numId w:val="4"/>
              </w:numPr>
              <w:spacing w:before="60" w:after="60"/>
              <w:ind w:left="426"/>
              <w:jc w:val="both"/>
              <w:rPr>
                <w:rFonts w:ascii="Arial" w:hAnsi="Arial" w:cs="Arial"/>
                <w:sz w:val="20"/>
                <w:szCs w:val="20"/>
              </w:rPr>
            </w:pPr>
            <w:r w:rsidRPr="00D54708">
              <w:rPr>
                <w:rFonts w:ascii="Arial" w:hAnsi="Arial" w:cs="Arial"/>
                <w:sz w:val="20"/>
                <w:szCs w:val="20"/>
              </w:rPr>
              <w:t>Biorący oświadcza, że Lokal jest zdatny do użytku i nie wnosi zastrzeżeń.</w:t>
            </w:r>
          </w:p>
        </w:tc>
        <w:tc>
          <w:tcPr>
            <w:tcW w:w="5205" w:type="dxa"/>
          </w:tcPr>
          <w:p w14:paraId="7D4CD0F9" w14:textId="5653E9E4" w:rsidR="004D7C0D" w:rsidRPr="00841830" w:rsidRDefault="00841830" w:rsidP="00841830">
            <w:pPr>
              <w:pStyle w:val="Akapitzlist"/>
              <w:numPr>
                <w:ilvl w:val="0"/>
                <w:numId w:val="12"/>
              </w:numPr>
              <w:spacing w:before="60" w:after="60"/>
              <w:jc w:val="both"/>
              <w:rPr>
                <w:rFonts w:ascii="Arial" w:hAnsi="Arial" w:cs="Arial"/>
                <w:sz w:val="20"/>
                <w:szCs w:val="20"/>
                <w:lang w:val="en-GB"/>
              </w:rPr>
            </w:pPr>
            <w:r w:rsidRPr="00841830">
              <w:rPr>
                <w:rFonts w:ascii="Arial" w:hAnsi="Arial" w:cs="Arial"/>
                <w:sz w:val="20"/>
                <w:szCs w:val="20"/>
                <w:lang w:val="en-GB"/>
              </w:rPr>
              <w:t>The Borrower declares that the Uni</w:t>
            </w:r>
            <w:r>
              <w:rPr>
                <w:rFonts w:ascii="Arial" w:hAnsi="Arial" w:cs="Arial"/>
                <w:sz w:val="20"/>
                <w:szCs w:val="20"/>
                <w:lang w:val="en-GB"/>
              </w:rPr>
              <w:t>t</w:t>
            </w:r>
            <w:r w:rsidRPr="00841830">
              <w:rPr>
                <w:rFonts w:ascii="Arial" w:hAnsi="Arial" w:cs="Arial"/>
                <w:sz w:val="20"/>
                <w:szCs w:val="20"/>
                <w:lang w:val="en-GB"/>
              </w:rPr>
              <w:t xml:space="preserve"> is fit for</w:t>
            </w:r>
            <w:r w:rsidR="000A5D85">
              <w:rPr>
                <w:rFonts w:ascii="Arial" w:hAnsi="Arial" w:cs="Arial"/>
                <w:sz w:val="20"/>
                <w:szCs w:val="20"/>
                <w:lang w:val="en-GB"/>
              </w:rPr>
              <w:t xml:space="preserve"> the intended</w:t>
            </w:r>
            <w:r w:rsidRPr="00841830">
              <w:rPr>
                <w:rFonts w:ascii="Arial" w:hAnsi="Arial" w:cs="Arial"/>
                <w:sz w:val="20"/>
                <w:szCs w:val="20"/>
                <w:lang w:val="en-GB"/>
              </w:rPr>
              <w:t xml:space="preserve"> use and has no objections to the condition thereof.</w:t>
            </w:r>
          </w:p>
        </w:tc>
      </w:tr>
      <w:tr w:rsidR="00D54708" w:rsidRPr="002C5AEB" w14:paraId="428E0236" w14:textId="77777777" w:rsidTr="00FE0A07">
        <w:tc>
          <w:tcPr>
            <w:tcW w:w="5251" w:type="dxa"/>
          </w:tcPr>
          <w:p w14:paraId="71C7E31C" w14:textId="33FA62BD" w:rsidR="00D54708" w:rsidRPr="00D54708" w:rsidRDefault="00D54708" w:rsidP="00841830">
            <w:pPr>
              <w:pStyle w:val="Akapitzlist"/>
              <w:numPr>
                <w:ilvl w:val="0"/>
                <w:numId w:val="12"/>
              </w:numPr>
              <w:spacing w:before="60" w:after="60"/>
              <w:ind w:left="426"/>
              <w:jc w:val="both"/>
              <w:rPr>
                <w:rFonts w:ascii="Arial" w:hAnsi="Arial" w:cs="Arial"/>
                <w:sz w:val="20"/>
                <w:szCs w:val="20"/>
              </w:rPr>
            </w:pPr>
            <w:r w:rsidRPr="00D54708">
              <w:rPr>
                <w:rFonts w:ascii="Arial" w:hAnsi="Arial" w:cs="Arial"/>
                <w:sz w:val="20"/>
                <w:szCs w:val="20"/>
              </w:rPr>
              <w:t xml:space="preserve">Biorący oświadcza, że w Lokalu będzie zamieszkiwał on sam wraz z </w:t>
            </w:r>
            <w:r w:rsidRPr="00D54708">
              <w:rPr>
                <w:rFonts w:ascii="Arial" w:hAnsi="Arial" w:cs="Arial"/>
                <w:sz w:val="20"/>
                <w:szCs w:val="20"/>
                <w:highlight w:val="yellow"/>
              </w:rPr>
              <w:t>[członkowie rodziny]</w:t>
            </w:r>
          </w:p>
        </w:tc>
        <w:tc>
          <w:tcPr>
            <w:tcW w:w="5205" w:type="dxa"/>
          </w:tcPr>
          <w:p w14:paraId="1C60A45B" w14:textId="3FF5A2D9" w:rsidR="00D54708" w:rsidRPr="00841830" w:rsidRDefault="00841830" w:rsidP="00841830">
            <w:pPr>
              <w:pStyle w:val="Akapitzlist"/>
              <w:numPr>
                <w:ilvl w:val="0"/>
                <w:numId w:val="13"/>
              </w:numPr>
              <w:spacing w:before="60" w:after="60"/>
              <w:jc w:val="both"/>
              <w:rPr>
                <w:rFonts w:ascii="Arial" w:hAnsi="Arial" w:cs="Arial"/>
                <w:sz w:val="20"/>
                <w:szCs w:val="20"/>
                <w:lang w:val="en-GB"/>
              </w:rPr>
            </w:pPr>
            <w:r w:rsidRPr="00841830">
              <w:rPr>
                <w:rFonts w:ascii="Arial" w:hAnsi="Arial" w:cs="Arial"/>
                <w:sz w:val="20"/>
                <w:szCs w:val="20"/>
                <w:lang w:val="en-GB"/>
              </w:rPr>
              <w:t xml:space="preserve">The </w:t>
            </w:r>
            <w:r>
              <w:rPr>
                <w:rFonts w:ascii="Arial" w:hAnsi="Arial" w:cs="Arial"/>
                <w:sz w:val="20"/>
                <w:szCs w:val="20"/>
                <w:lang w:val="en-GB"/>
              </w:rPr>
              <w:t>Borrower</w:t>
            </w:r>
            <w:r w:rsidRPr="00841830">
              <w:rPr>
                <w:rFonts w:ascii="Arial" w:hAnsi="Arial" w:cs="Arial"/>
                <w:sz w:val="20"/>
                <w:szCs w:val="20"/>
                <w:lang w:val="en-GB"/>
              </w:rPr>
              <w:t xml:space="preserve"> declares that the </w:t>
            </w:r>
            <w:r>
              <w:rPr>
                <w:rFonts w:ascii="Arial" w:hAnsi="Arial" w:cs="Arial"/>
                <w:sz w:val="20"/>
                <w:szCs w:val="20"/>
                <w:lang w:val="en-GB"/>
              </w:rPr>
              <w:t>Unit</w:t>
            </w:r>
            <w:r w:rsidRPr="00841830">
              <w:rPr>
                <w:rFonts w:ascii="Arial" w:hAnsi="Arial" w:cs="Arial"/>
                <w:sz w:val="20"/>
                <w:szCs w:val="20"/>
                <w:lang w:val="en-GB"/>
              </w:rPr>
              <w:t xml:space="preserve"> </w:t>
            </w:r>
            <w:r>
              <w:rPr>
                <w:rFonts w:ascii="Arial" w:hAnsi="Arial" w:cs="Arial"/>
                <w:sz w:val="20"/>
                <w:szCs w:val="20"/>
                <w:lang w:val="en-GB"/>
              </w:rPr>
              <w:t>shall</w:t>
            </w:r>
            <w:r w:rsidRPr="00841830">
              <w:rPr>
                <w:rFonts w:ascii="Arial" w:hAnsi="Arial" w:cs="Arial"/>
                <w:sz w:val="20"/>
                <w:szCs w:val="20"/>
                <w:lang w:val="en-GB"/>
              </w:rPr>
              <w:t xml:space="preserve"> be occupied by </w:t>
            </w:r>
            <w:r>
              <w:rPr>
                <w:rFonts w:ascii="Arial" w:hAnsi="Arial" w:cs="Arial"/>
                <w:sz w:val="20"/>
                <w:szCs w:val="20"/>
                <w:lang w:val="en-GB"/>
              </w:rPr>
              <w:t>themself</w:t>
            </w:r>
            <w:r w:rsidRPr="00841830">
              <w:rPr>
                <w:rFonts w:ascii="Arial" w:hAnsi="Arial" w:cs="Arial"/>
                <w:sz w:val="20"/>
                <w:szCs w:val="20"/>
                <w:lang w:val="en-GB"/>
              </w:rPr>
              <w:t xml:space="preserve"> together with </w:t>
            </w:r>
            <w:r w:rsidRPr="00841830">
              <w:rPr>
                <w:rFonts w:ascii="Arial" w:hAnsi="Arial" w:cs="Arial"/>
                <w:sz w:val="20"/>
                <w:szCs w:val="20"/>
                <w:highlight w:val="yellow"/>
                <w:lang w:val="en-GB"/>
              </w:rPr>
              <w:t>[family members].</w:t>
            </w:r>
          </w:p>
        </w:tc>
      </w:tr>
      <w:tr w:rsidR="00D54708" w:rsidRPr="002C5AEB" w14:paraId="02949F26" w14:textId="77777777" w:rsidTr="00FE0A07">
        <w:tc>
          <w:tcPr>
            <w:tcW w:w="5251" w:type="dxa"/>
          </w:tcPr>
          <w:p w14:paraId="67BE2F20" w14:textId="23FCD751" w:rsidR="00D54708" w:rsidRPr="00D54708" w:rsidRDefault="00D54708" w:rsidP="00841830">
            <w:pPr>
              <w:pStyle w:val="Akapitzlist"/>
              <w:numPr>
                <w:ilvl w:val="0"/>
                <w:numId w:val="13"/>
              </w:numPr>
              <w:spacing w:before="60" w:after="60"/>
              <w:ind w:left="426"/>
              <w:jc w:val="both"/>
              <w:rPr>
                <w:rFonts w:ascii="Arial" w:hAnsi="Arial" w:cs="Arial"/>
                <w:sz w:val="20"/>
                <w:szCs w:val="20"/>
              </w:rPr>
            </w:pPr>
            <w:r w:rsidRPr="00D54708">
              <w:rPr>
                <w:rFonts w:ascii="Arial" w:hAnsi="Arial" w:cs="Arial"/>
                <w:sz w:val="20"/>
                <w:szCs w:val="20"/>
              </w:rPr>
              <w:t xml:space="preserve">Biorący nie ma prawa do udostępnienia Lokalu osobom trzecim odpłatnie lub nieodpłatnie bez </w:t>
            </w:r>
            <w:r>
              <w:rPr>
                <w:rFonts w:ascii="Arial" w:hAnsi="Arial" w:cs="Arial"/>
                <w:sz w:val="20"/>
                <w:szCs w:val="20"/>
              </w:rPr>
              <w:t xml:space="preserve">uprzedniej </w:t>
            </w:r>
            <w:r w:rsidRPr="00D54708">
              <w:rPr>
                <w:rFonts w:ascii="Arial" w:hAnsi="Arial" w:cs="Arial"/>
                <w:sz w:val="20"/>
                <w:szCs w:val="20"/>
              </w:rPr>
              <w:t>pisemnej</w:t>
            </w:r>
            <w:r>
              <w:rPr>
                <w:rFonts w:ascii="Arial" w:hAnsi="Arial" w:cs="Arial"/>
                <w:sz w:val="20"/>
                <w:szCs w:val="20"/>
              </w:rPr>
              <w:t xml:space="preserve"> pod rygorem nieważności</w:t>
            </w:r>
            <w:r w:rsidRPr="00D54708">
              <w:rPr>
                <w:rFonts w:ascii="Arial" w:hAnsi="Arial" w:cs="Arial"/>
                <w:sz w:val="20"/>
                <w:szCs w:val="20"/>
              </w:rPr>
              <w:t xml:space="preserve"> zgody Użyczającego.</w:t>
            </w:r>
          </w:p>
        </w:tc>
        <w:tc>
          <w:tcPr>
            <w:tcW w:w="5205" w:type="dxa"/>
          </w:tcPr>
          <w:p w14:paraId="0622DD68" w14:textId="0564BD0E" w:rsidR="00D54708" w:rsidRPr="00D677D5" w:rsidRDefault="00D677D5" w:rsidP="00D677D5">
            <w:pPr>
              <w:pStyle w:val="Akapitzlist"/>
              <w:numPr>
                <w:ilvl w:val="0"/>
                <w:numId w:val="14"/>
              </w:numPr>
              <w:spacing w:before="60" w:after="60"/>
              <w:jc w:val="both"/>
              <w:rPr>
                <w:rFonts w:ascii="Arial" w:hAnsi="Arial" w:cs="Arial"/>
                <w:sz w:val="20"/>
                <w:szCs w:val="20"/>
                <w:lang w:val="en-GB"/>
              </w:rPr>
            </w:pPr>
            <w:r>
              <w:rPr>
                <w:rFonts w:ascii="Arial" w:hAnsi="Arial" w:cs="Arial"/>
                <w:sz w:val="20"/>
                <w:szCs w:val="20"/>
                <w:lang w:val="en-GB"/>
              </w:rPr>
              <w:t>T</w:t>
            </w:r>
            <w:r w:rsidRPr="00D677D5">
              <w:rPr>
                <w:rFonts w:ascii="Arial" w:hAnsi="Arial" w:cs="Arial"/>
                <w:sz w:val="20"/>
                <w:szCs w:val="20"/>
                <w:lang w:val="en-GB"/>
              </w:rPr>
              <w:t xml:space="preserve">he </w:t>
            </w:r>
            <w:r>
              <w:rPr>
                <w:rFonts w:ascii="Arial" w:hAnsi="Arial" w:cs="Arial"/>
                <w:sz w:val="20"/>
                <w:szCs w:val="20"/>
                <w:lang w:val="en-GB"/>
              </w:rPr>
              <w:t>Borrower</w:t>
            </w:r>
            <w:r w:rsidRPr="00D677D5">
              <w:rPr>
                <w:rFonts w:ascii="Arial" w:hAnsi="Arial" w:cs="Arial"/>
                <w:sz w:val="20"/>
                <w:szCs w:val="20"/>
                <w:lang w:val="en-GB"/>
              </w:rPr>
              <w:t xml:space="preserve"> </w:t>
            </w:r>
            <w:r>
              <w:rPr>
                <w:rFonts w:ascii="Arial" w:hAnsi="Arial" w:cs="Arial"/>
                <w:sz w:val="20"/>
                <w:szCs w:val="20"/>
                <w:lang w:val="en-GB"/>
              </w:rPr>
              <w:t>is not allowed</w:t>
            </w:r>
            <w:r w:rsidRPr="00D677D5">
              <w:rPr>
                <w:rFonts w:ascii="Arial" w:hAnsi="Arial" w:cs="Arial"/>
                <w:sz w:val="20"/>
                <w:szCs w:val="20"/>
                <w:lang w:val="en-GB"/>
              </w:rPr>
              <w:t xml:space="preserve"> to make the </w:t>
            </w:r>
            <w:r>
              <w:rPr>
                <w:rFonts w:ascii="Arial" w:hAnsi="Arial" w:cs="Arial"/>
                <w:sz w:val="20"/>
                <w:szCs w:val="20"/>
                <w:lang w:val="en-GB"/>
              </w:rPr>
              <w:t>Unit</w:t>
            </w:r>
            <w:r w:rsidRPr="00D677D5">
              <w:rPr>
                <w:rFonts w:ascii="Arial" w:hAnsi="Arial" w:cs="Arial"/>
                <w:sz w:val="20"/>
                <w:szCs w:val="20"/>
                <w:lang w:val="en-GB"/>
              </w:rPr>
              <w:t xml:space="preserve"> available to third parties, against payment or free of charge, without the Lender's prior written consent.</w:t>
            </w:r>
          </w:p>
        </w:tc>
      </w:tr>
      <w:tr w:rsidR="004D7C0D" w14:paraId="3AF705BC" w14:textId="77777777" w:rsidTr="00FE0A07">
        <w:tc>
          <w:tcPr>
            <w:tcW w:w="5251" w:type="dxa"/>
          </w:tcPr>
          <w:p w14:paraId="367EECD7" w14:textId="0E40A917" w:rsidR="004D7C0D" w:rsidRPr="00264525" w:rsidRDefault="00086721" w:rsidP="00264525">
            <w:pPr>
              <w:spacing w:before="60" w:after="60"/>
              <w:jc w:val="center"/>
              <w:rPr>
                <w:rFonts w:ascii="Arial" w:hAnsi="Arial" w:cs="Arial"/>
                <w:b/>
                <w:bCs/>
                <w:sz w:val="20"/>
                <w:szCs w:val="20"/>
              </w:rPr>
            </w:pPr>
            <w:r w:rsidRPr="00264525">
              <w:rPr>
                <w:rFonts w:ascii="Arial" w:hAnsi="Arial" w:cs="Arial"/>
                <w:b/>
                <w:bCs/>
                <w:sz w:val="20"/>
                <w:szCs w:val="20"/>
              </w:rPr>
              <w:t>§ 4</w:t>
            </w:r>
          </w:p>
        </w:tc>
        <w:tc>
          <w:tcPr>
            <w:tcW w:w="5205" w:type="dxa"/>
          </w:tcPr>
          <w:p w14:paraId="3E50C088" w14:textId="7A5BBBC6" w:rsidR="004D7C0D" w:rsidRDefault="00455E03" w:rsidP="00455E03">
            <w:pPr>
              <w:spacing w:before="60" w:after="60"/>
              <w:jc w:val="center"/>
              <w:rPr>
                <w:rFonts w:ascii="Arial" w:hAnsi="Arial" w:cs="Arial"/>
                <w:sz w:val="20"/>
                <w:szCs w:val="20"/>
              </w:rPr>
            </w:pPr>
            <w:r w:rsidRPr="00264525">
              <w:rPr>
                <w:rFonts w:ascii="Arial" w:hAnsi="Arial" w:cs="Arial"/>
                <w:b/>
                <w:bCs/>
                <w:sz w:val="20"/>
                <w:szCs w:val="20"/>
              </w:rPr>
              <w:t xml:space="preserve">§ </w:t>
            </w:r>
            <w:r>
              <w:rPr>
                <w:rFonts w:ascii="Arial" w:hAnsi="Arial" w:cs="Arial"/>
                <w:b/>
                <w:bCs/>
                <w:sz w:val="20"/>
                <w:szCs w:val="20"/>
              </w:rPr>
              <w:t>4</w:t>
            </w:r>
          </w:p>
        </w:tc>
      </w:tr>
      <w:tr w:rsidR="004D7C0D" w:rsidRPr="002C5AEB" w14:paraId="3043693B" w14:textId="77777777" w:rsidTr="00FE0A07">
        <w:tc>
          <w:tcPr>
            <w:tcW w:w="5251" w:type="dxa"/>
          </w:tcPr>
          <w:p w14:paraId="47F23838" w14:textId="44703879" w:rsidR="004D7C0D" w:rsidRPr="00D54708" w:rsidRDefault="00086721" w:rsidP="00D54708">
            <w:pPr>
              <w:pStyle w:val="Akapitzlist"/>
              <w:numPr>
                <w:ilvl w:val="0"/>
                <w:numId w:val="3"/>
              </w:numPr>
              <w:spacing w:before="60" w:after="60"/>
              <w:ind w:left="426"/>
              <w:jc w:val="both"/>
              <w:rPr>
                <w:rFonts w:ascii="Arial" w:hAnsi="Arial" w:cs="Arial"/>
                <w:sz w:val="20"/>
                <w:szCs w:val="20"/>
              </w:rPr>
            </w:pPr>
            <w:commentRangeStart w:id="6"/>
            <w:r w:rsidRPr="00D54708">
              <w:rPr>
                <w:rFonts w:ascii="Arial" w:hAnsi="Arial" w:cs="Arial"/>
                <w:sz w:val="20"/>
                <w:szCs w:val="20"/>
              </w:rPr>
              <w:t>Biorący przyjmuje Lokal do używania, na czas nieoznaczony.</w:t>
            </w:r>
            <w:r w:rsidR="00D54708" w:rsidRPr="00D54708">
              <w:rPr>
                <w:rFonts w:ascii="Arial" w:hAnsi="Arial" w:cs="Arial"/>
                <w:sz w:val="20"/>
                <w:szCs w:val="20"/>
              </w:rPr>
              <w:t xml:space="preserve"> / Biorący przyjmuje Lokal do </w:t>
            </w:r>
            <w:r w:rsidR="00D54708" w:rsidRPr="00D54708">
              <w:rPr>
                <w:rFonts w:ascii="Arial" w:hAnsi="Arial" w:cs="Arial"/>
                <w:sz w:val="20"/>
                <w:szCs w:val="20"/>
              </w:rPr>
              <w:lastRenderedPageBreak/>
              <w:t xml:space="preserve">używania, na czas oznaczony od dnia </w:t>
            </w:r>
            <w:r w:rsidR="00D54708" w:rsidRPr="00D54708">
              <w:rPr>
                <w:rFonts w:ascii="Arial" w:hAnsi="Arial" w:cs="Arial"/>
                <w:sz w:val="20"/>
                <w:szCs w:val="20"/>
                <w:highlight w:val="yellow"/>
              </w:rPr>
              <w:t>[data]</w:t>
            </w:r>
            <w:r w:rsidR="00D54708" w:rsidRPr="00D54708">
              <w:rPr>
                <w:rFonts w:ascii="Arial" w:hAnsi="Arial" w:cs="Arial"/>
                <w:sz w:val="20"/>
                <w:szCs w:val="20"/>
              </w:rPr>
              <w:t xml:space="preserve"> do dnia </w:t>
            </w:r>
            <w:r w:rsidR="00D54708" w:rsidRPr="00D54708">
              <w:rPr>
                <w:rFonts w:ascii="Arial" w:hAnsi="Arial" w:cs="Arial"/>
                <w:sz w:val="20"/>
                <w:szCs w:val="20"/>
                <w:highlight w:val="yellow"/>
              </w:rPr>
              <w:t>[data]</w:t>
            </w:r>
            <w:commentRangeEnd w:id="6"/>
            <w:r w:rsidR="00D54708">
              <w:rPr>
                <w:rStyle w:val="Odwoaniedokomentarza"/>
              </w:rPr>
              <w:commentReference w:id="6"/>
            </w:r>
          </w:p>
        </w:tc>
        <w:tc>
          <w:tcPr>
            <w:tcW w:w="5205" w:type="dxa"/>
          </w:tcPr>
          <w:p w14:paraId="32638DCB" w14:textId="6C40A6AB" w:rsidR="004D7C0D" w:rsidRPr="00D848F0" w:rsidRDefault="00D848F0" w:rsidP="00D848F0">
            <w:pPr>
              <w:pStyle w:val="Akapitzlist"/>
              <w:numPr>
                <w:ilvl w:val="0"/>
                <w:numId w:val="15"/>
              </w:numPr>
              <w:spacing w:before="60" w:after="60"/>
              <w:jc w:val="both"/>
              <w:rPr>
                <w:rFonts w:ascii="Arial" w:hAnsi="Arial" w:cs="Arial"/>
                <w:sz w:val="20"/>
                <w:szCs w:val="20"/>
                <w:lang w:val="en-GB"/>
              </w:rPr>
            </w:pPr>
            <w:r w:rsidRPr="00D848F0">
              <w:rPr>
                <w:rFonts w:ascii="Arial" w:hAnsi="Arial" w:cs="Arial"/>
                <w:sz w:val="20"/>
                <w:szCs w:val="20"/>
                <w:lang w:val="en-GB"/>
              </w:rPr>
              <w:lastRenderedPageBreak/>
              <w:t xml:space="preserve">The Borrower accepts the Unit for use for an indefinite period of time. / The Borrower accepts the </w:t>
            </w:r>
            <w:r w:rsidRPr="00D848F0">
              <w:rPr>
                <w:rFonts w:ascii="Arial" w:hAnsi="Arial" w:cs="Arial"/>
                <w:sz w:val="20"/>
                <w:szCs w:val="20"/>
                <w:lang w:val="en-GB"/>
              </w:rPr>
              <w:lastRenderedPageBreak/>
              <w:t>Premises for use for a definite time from [</w:t>
            </w:r>
            <w:r w:rsidRPr="000A5D85">
              <w:rPr>
                <w:rFonts w:ascii="Arial" w:hAnsi="Arial" w:cs="Arial"/>
                <w:sz w:val="20"/>
                <w:szCs w:val="20"/>
                <w:highlight w:val="yellow"/>
                <w:lang w:val="en-GB"/>
              </w:rPr>
              <w:t>date</w:t>
            </w:r>
            <w:r w:rsidRPr="00D848F0">
              <w:rPr>
                <w:rFonts w:ascii="Arial" w:hAnsi="Arial" w:cs="Arial"/>
                <w:sz w:val="20"/>
                <w:szCs w:val="20"/>
                <w:lang w:val="en-GB"/>
              </w:rPr>
              <w:t>] to [</w:t>
            </w:r>
            <w:r w:rsidRPr="000A5D85">
              <w:rPr>
                <w:rFonts w:ascii="Arial" w:hAnsi="Arial" w:cs="Arial"/>
                <w:sz w:val="20"/>
                <w:szCs w:val="20"/>
                <w:highlight w:val="yellow"/>
                <w:lang w:val="en-GB"/>
              </w:rPr>
              <w:t>date</w:t>
            </w:r>
            <w:r w:rsidRPr="00D848F0">
              <w:rPr>
                <w:rFonts w:ascii="Arial" w:hAnsi="Arial" w:cs="Arial"/>
                <w:sz w:val="20"/>
                <w:szCs w:val="20"/>
                <w:lang w:val="en-GB"/>
              </w:rPr>
              <w:t>].</w:t>
            </w:r>
          </w:p>
        </w:tc>
      </w:tr>
      <w:tr w:rsidR="00D54708" w:rsidRPr="002C5AEB" w14:paraId="3E3BA1F7" w14:textId="77777777" w:rsidTr="00FE0A07">
        <w:tc>
          <w:tcPr>
            <w:tcW w:w="5251" w:type="dxa"/>
          </w:tcPr>
          <w:p w14:paraId="780157A8" w14:textId="64DD0187" w:rsidR="00D54708" w:rsidRPr="00D54708" w:rsidRDefault="008059A7" w:rsidP="00D848F0">
            <w:pPr>
              <w:pStyle w:val="Akapitzlist"/>
              <w:numPr>
                <w:ilvl w:val="0"/>
                <w:numId w:val="15"/>
              </w:numPr>
              <w:spacing w:before="60" w:after="60"/>
              <w:ind w:left="426"/>
              <w:jc w:val="both"/>
              <w:rPr>
                <w:rFonts w:ascii="Arial" w:hAnsi="Arial" w:cs="Arial"/>
                <w:sz w:val="20"/>
                <w:szCs w:val="20"/>
              </w:rPr>
            </w:pPr>
            <w:commentRangeStart w:id="7"/>
            <w:r>
              <w:rPr>
                <w:rFonts w:ascii="Arial" w:hAnsi="Arial" w:cs="Arial"/>
                <w:sz w:val="20"/>
                <w:szCs w:val="20"/>
              </w:rPr>
              <w:lastRenderedPageBreak/>
              <w:t xml:space="preserve">Umowa może zostać wypowiedziana przez każdą ze Stron z zachowaniem </w:t>
            </w:r>
            <w:r w:rsidRPr="008059A7">
              <w:rPr>
                <w:rFonts w:ascii="Arial" w:hAnsi="Arial" w:cs="Arial"/>
                <w:sz w:val="20"/>
                <w:szCs w:val="20"/>
                <w:highlight w:val="yellow"/>
              </w:rPr>
              <w:t>[liczba]</w:t>
            </w:r>
            <w:r>
              <w:rPr>
                <w:rFonts w:ascii="Arial" w:hAnsi="Arial" w:cs="Arial"/>
                <w:sz w:val="20"/>
                <w:szCs w:val="20"/>
              </w:rPr>
              <w:t>-miesięcznego okresu wypowiedzenia ze skutkiem na koniec miesiąca kalendarzowego.</w:t>
            </w:r>
            <w:commentRangeEnd w:id="7"/>
            <w:r>
              <w:rPr>
                <w:rStyle w:val="Odwoaniedokomentarza"/>
              </w:rPr>
              <w:commentReference w:id="7"/>
            </w:r>
          </w:p>
        </w:tc>
        <w:tc>
          <w:tcPr>
            <w:tcW w:w="5205" w:type="dxa"/>
          </w:tcPr>
          <w:p w14:paraId="668CAFA8" w14:textId="6ED6F16B" w:rsidR="00D54708" w:rsidRPr="00D848F0" w:rsidRDefault="00D848F0" w:rsidP="00D848F0">
            <w:pPr>
              <w:pStyle w:val="Akapitzlist"/>
              <w:numPr>
                <w:ilvl w:val="0"/>
                <w:numId w:val="17"/>
              </w:numPr>
              <w:spacing w:before="60" w:after="60"/>
              <w:jc w:val="both"/>
              <w:rPr>
                <w:rFonts w:ascii="Arial" w:hAnsi="Arial" w:cs="Arial"/>
                <w:sz w:val="20"/>
                <w:szCs w:val="20"/>
                <w:lang w:val="en-GB"/>
              </w:rPr>
            </w:pPr>
            <w:r w:rsidRPr="00D848F0">
              <w:rPr>
                <w:rFonts w:ascii="Arial" w:hAnsi="Arial" w:cs="Arial"/>
                <w:sz w:val="20"/>
                <w:szCs w:val="20"/>
                <w:lang w:val="en-GB"/>
              </w:rPr>
              <w:t xml:space="preserve">The Agreement may be terminated by either Party </w:t>
            </w:r>
            <w:r w:rsidR="00AF43A0">
              <w:rPr>
                <w:rFonts w:ascii="Arial" w:hAnsi="Arial" w:cs="Arial"/>
                <w:sz w:val="20"/>
                <w:szCs w:val="20"/>
                <w:lang w:val="en-GB"/>
              </w:rPr>
              <w:t xml:space="preserve">by </w:t>
            </w:r>
            <w:r w:rsidRPr="00D848F0">
              <w:rPr>
                <w:rFonts w:ascii="Arial" w:hAnsi="Arial" w:cs="Arial"/>
                <w:sz w:val="20"/>
                <w:szCs w:val="20"/>
                <w:lang w:val="en-GB"/>
              </w:rPr>
              <w:t>giving [</w:t>
            </w:r>
            <w:r w:rsidRPr="000A5D85">
              <w:rPr>
                <w:rFonts w:ascii="Arial" w:hAnsi="Arial" w:cs="Arial"/>
                <w:sz w:val="20"/>
                <w:szCs w:val="20"/>
                <w:highlight w:val="yellow"/>
                <w:lang w:val="en-GB"/>
              </w:rPr>
              <w:t>number</w:t>
            </w:r>
            <w:r w:rsidRPr="00D848F0">
              <w:rPr>
                <w:rFonts w:ascii="Arial" w:hAnsi="Arial" w:cs="Arial"/>
                <w:sz w:val="20"/>
                <w:szCs w:val="20"/>
                <w:lang w:val="en-GB"/>
              </w:rPr>
              <w:t>]month</w:t>
            </w:r>
            <w:r w:rsidR="00AF43A0">
              <w:rPr>
                <w:rFonts w:ascii="Arial" w:hAnsi="Arial" w:cs="Arial"/>
                <w:sz w:val="20"/>
                <w:szCs w:val="20"/>
                <w:lang w:val="en-GB"/>
              </w:rPr>
              <w:t xml:space="preserve"> period of </w:t>
            </w:r>
            <w:r w:rsidRPr="00D848F0">
              <w:rPr>
                <w:rFonts w:ascii="Arial" w:hAnsi="Arial" w:cs="Arial"/>
                <w:sz w:val="20"/>
                <w:szCs w:val="20"/>
                <w:lang w:val="en-GB"/>
              </w:rPr>
              <w:t>notice to the other Party with effect at the end of a calendar month.</w:t>
            </w:r>
          </w:p>
        </w:tc>
      </w:tr>
      <w:tr w:rsidR="008059A7" w:rsidRPr="002C5AEB" w14:paraId="22E5D752" w14:textId="77777777" w:rsidTr="00FE0A07">
        <w:tc>
          <w:tcPr>
            <w:tcW w:w="5251" w:type="dxa"/>
          </w:tcPr>
          <w:p w14:paraId="15294B7B" w14:textId="5BD1BFE0" w:rsidR="008059A7" w:rsidRDefault="008059A7" w:rsidP="00D848F0">
            <w:pPr>
              <w:pStyle w:val="Akapitzlist"/>
              <w:numPr>
                <w:ilvl w:val="0"/>
                <w:numId w:val="17"/>
              </w:numPr>
              <w:spacing w:before="60" w:after="60"/>
              <w:ind w:left="426"/>
              <w:jc w:val="both"/>
              <w:rPr>
                <w:rFonts w:ascii="Arial" w:hAnsi="Arial" w:cs="Arial"/>
                <w:sz w:val="20"/>
                <w:szCs w:val="20"/>
              </w:rPr>
            </w:pPr>
            <w:commentRangeStart w:id="8"/>
            <w:r>
              <w:rPr>
                <w:rFonts w:ascii="Arial" w:hAnsi="Arial" w:cs="Arial"/>
                <w:sz w:val="20"/>
                <w:szCs w:val="20"/>
              </w:rPr>
              <w:t>Umowa ulega rozwiązaniu z upływem czasu na jaki została zawarta.</w:t>
            </w:r>
            <w:commentRangeEnd w:id="8"/>
            <w:r>
              <w:rPr>
                <w:rStyle w:val="Odwoaniedokomentarza"/>
              </w:rPr>
              <w:commentReference w:id="8"/>
            </w:r>
          </w:p>
        </w:tc>
        <w:tc>
          <w:tcPr>
            <w:tcW w:w="5205" w:type="dxa"/>
          </w:tcPr>
          <w:p w14:paraId="6C415EFC" w14:textId="267BD641" w:rsidR="008059A7" w:rsidRPr="00297177" w:rsidRDefault="00297177" w:rsidP="00297177">
            <w:pPr>
              <w:pStyle w:val="Akapitzlist"/>
              <w:numPr>
                <w:ilvl w:val="0"/>
                <w:numId w:val="18"/>
              </w:numPr>
              <w:spacing w:before="60" w:after="60"/>
              <w:jc w:val="both"/>
              <w:rPr>
                <w:rFonts w:ascii="Arial" w:hAnsi="Arial" w:cs="Arial"/>
                <w:sz w:val="20"/>
                <w:szCs w:val="20"/>
                <w:lang w:val="en-GB"/>
              </w:rPr>
            </w:pPr>
            <w:r w:rsidRPr="00297177">
              <w:rPr>
                <w:rFonts w:ascii="Arial" w:hAnsi="Arial" w:cs="Arial"/>
                <w:sz w:val="20"/>
                <w:szCs w:val="20"/>
                <w:lang w:val="en-GB"/>
              </w:rPr>
              <w:t xml:space="preserve">The </w:t>
            </w:r>
            <w:r>
              <w:rPr>
                <w:rFonts w:ascii="Arial" w:hAnsi="Arial" w:cs="Arial"/>
                <w:sz w:val="20"/>
                <w:szCs w:val="20"/>
                <w:lang w:val="en-GB"/>
              </w:rPr>
              <w:t>Agreement</w:t>
            </w:r>
            <w:r w:rsidRPr="00297177">
              <w:rPr>
                <w:rFonts w:ascii="Arial" w:hAnsi="Arial" w:cs="Arial"/>
                <w:sz w:val="20"/>
                <w:szCs w:val="20"/>
                <w:lang w:val="en-GB"/>
              </w:rPr>
              <w:t xml:space="preserve"> shall be terminated at the end of the period for which it was concluded.</w:t>
            </w:r>
          </w:p>
        </w:tc>
      </w:tr>
      <w:tr w:rsidR="008059A7" w:rsidRPr="002C5AEB" w14:paraId="0310C8EF" w14:textId="77777777" w:rsidTr="00FE0A07">
        <w:tc>
          <w:tcPr>
            <w:tcW w:w="5251" w:type="dxa"/>
          </w:tcPr>
          <w:p w14:paraId="71A0B128" w14:textId="77777777" w:rsidR="008059A7" w:rsidRDefault="008059A7" w:rsidP="00297177">
            <w:pPr>
              <w:pStyle w:val="Akapitzlist"/>
              <w:numPr>
                <w:ilvl w:val="0"/>
                <w:numId w:val="18"/>
              </w:numPr>
              <w:spacing w:before="60" w:after="60"/>
              <w:ind w:left="426"/>
              <w:jc w:val="both"/>
              <w:rPr>
                <w:rFonts w:ascii="Arial" w:hAnsi="Arial" w:cs="Arial"/>
                <w:sz w:val="20"/>
                <w:szCs w:val="20"/>
              </w:rPr>
            </w:pPr>
            <w:r>
              <w:rPr>
                <w:rFonts w:ascii="Arial" w:hAnsi="Arial" w:cs="Arial"/>
                <w:sz w:val="20"/>
                <w:szCs w:val="20"/>
              </w:rPr>
              <w:t>Każda ze Stron może wypowiedzieć umowę w trybie natychmiastowym (bez zachowania okresu wypowiedzenia) z ważnych powodów, w szczególności:</w:t>
            </w:r>
          </w:p>
          <w:p w14:paraId="0A3D03D9" w14:textId="77777777" w:rsidR="008059A7" w:rsidRDefault="008059A7" w:rsidP="00297177">
            <w:pPr>
              <w:pStyle w:val="Akapitzlist"/>
              <w:numPr>
                <w:ilvl w:val="1"/>
                <w:numId w:val="18"/>
              </w:numPr>
              <w:spacing w:before="60" w:after="60"/>
              <w:ind w:left="851"/>
              <w:jc w:val="both"/>
              <w:rPr>
                <w:rFonts w:ascii="Arial" w:hAnsi="Arial" w:cs="Arial"/>
                <w:sz w:val="20"/>
                <w:szCs w:val="20"/>
              </w:rPr>
            </w:pPr>
            <w:r>
              <w:rPr>
                <w:rFonts w:ascii="Arial" w:hAnsi="Arial" w:cs="Arial"/>
                <w:sz w:val="20"/>
                <w:szCs w:val="20"/>
              </w:rPr>
              <w:t>w przypadku gdy Lokal nie nadaje się do zaspokajania potrzeb mieszkaniowych;</w:t>
            </w:r>
          </w:p>
          <w:p w14:paraId="6579B950" w14:textId="69E20E83" w:rsidR="008059A7" w:rsidRDefault="004437DB" w:rsidP="00297177">
            <w:pPr>
              <w:pStyle w:val="Akapitzlist"/>
              <w:numPr>
                <w:ilvl w:val="1"/>
                <w:numId w:val="18"/>
              </w:numPr>
              <w:spacing w:before="60" w:after="60"/>
              <w:ind w:left="851"/>
              <w:jc w:val="both"/>
              <w:rPr>
                <w:rFonts w:ascii="Arial" w:hAnsi="Arial" w:cs="Arial"/>
                <w:sz w:val="20"/>
                <w:szCs w:val="20"/>
              </w:rPr>
            </w:pPr>
            <w:r>
              <w:rPr>
                <w:rFonts w:ascii="Arial" w:hAnsi="Arial" w:cs="Arial"/>
                <w:sz w:val="20"/>
                <w:szCs w:val="20"/>
              </w:rPr>
              <w:t xml:space="preserve">w przypadku gdy </w:t>
            </w:r>
            <w:r w:rsidR="008059A7">
              <w:rPr>
                <w:rFonts w:ascii="Arial" w:hAnsi="Arial" w:cs="Arial"/>
                <w:sz w:val="20"/>
                <w:szCs w:val="20"/>
              </w:rPr>
              <w:t>druga Strona naruszyła postanowienia niniejszej Umowy;</w:t>
            </w:r>
          </w:p>
          <w:p w14:paraId="698EB5DA" w14:textId="3E90B655" w:rsidR="008059A7" w:rsidRDefault="004437DB" w:rsidP="00297177">
            <w:pPr>
              <w:pStyle w:val="Akapitzlist"/>
              <w:numPr>
                <w:ilvl w:val="1"/>
                <w:numId w:val="18"/>
              </w:numPr>
              <w:spacing w:before="60" w:after="60"/>
              <w:ind w:left="851"/>
              <w:jc w:val="both"/>
              <w:rPr>
                <w:rFonts w:ascii="Arial" w:hAnsi="Arial" w:cs="Arial"/>
                <w:sz w:val="20"/>
                <w:szCs w:val="20"/>
              </w:rPr>
            </w:pPr>
            <w:r>
              <w:rPr>
                <w:rFonts w:ascii="Arial" w:hAnsi="Arial" w:cs="Arial"/>
                <w:sz w:val="20"/>
                <w:szCs w:val="20"/>
              </w:rPr>
              <w:t xml:space="preserve">w przypadku gdy </w:t>
            </w:r>
            <w:r w:rsidR="002318CC">
              <w:rPr>
                <w:rFonts w:ascii="Arial" w:hAnsi="Arial" w:cs="Arial"/>
                <w:sz w:val="20"/>
                <w:szCs w:val="20"/>
              </w:rPr>
              <w:t>Biorący niszczy Lokal lub w inny sposób czyni go niezdatnym do użytku</w:t>
            </w:r>
            <w:r w:rsidR="00F17CD3">
              <w:rPr>
                <w:rFonts w:ascii="Arial" w:hAnsi="Arial" w:cs="Arial"/>
                <w:sz w:val="20"/>
                <w:szCs w:val="20"/>
              </w:rPr>
              <w:t>;</w:t>
            </w:r>
          </w:p>
          <w:p w14:paraId="2F4098B1" w14:textId="510D4BB7" w:rsidR="00F17CD3" w:rsidRDefault="004437DB" w:rsidP="00297177">
            <w:pPr>
              <w:pStyle w:val="Akapitzlist"/>
              <w:numPr>
                <w:ilvl w:val="1"/>
                <w:numId w:val="18"/>
              </w:numPr>
              <w:spacing w:before="60" w:after="60"/>
              <w:ind w:left="851"/>
              <w:jc w:val="both"/>
              <w:rPr>
                <w:rFonts w:ascii="Arial" w:hAnsi="Arial" w:cs="Arial"/>
                <w:sz w:val="20"/>
                <w:szCs w:val="20"/>
              </w:rPr>
            </w:pPr>
            <w:r>
              <w:rPr>
                <w:rFonts w:ascii="Arial" w:hAnsi="Arial" w:cs="Arial"/>
                <w:sz w:val="20"/>
                <w:szCs w:val="20"/>
              </w:rPr>
              <w:t xml:space="preserve">w przypadku gdy </w:t>
            </w:r>
            <w:r w:rsidR="00F17CD3">
              <w:rPr>
                <w:rFonts w:ascii="Arial" w:hAnsi="Arial" w:cs="Arial"/>
                <w:sz w:val="20"/>
                <w:szCs w:val="20"/>
              </w:rPr>
              <w:t xml:space="preserve">Biorący </w:t>
            </w:r>
            <w:r w:rsidR="00F17CD3" w:rsidRPr="00F17CD3">
              <w:rPr>
                <w:rFonts w:ascii="Arial" w:hAnsi="Arial" w:cs="Arial"/>
                <w:sz w:val="20"/>
                <w:szCs w:val="20"/>
              </w:rPr>
              <w:t>zachowuje się w sposób uciążliwy dla korzystających z innych lokali w budynku</w:t>
            </w:r>
            <w:r w:rsidR="00F17CD3">
              <w:rPr>
                <w:rFonts w:ascii="Arial" w:hAnsi="Arial" w:cs="Arial"/>
                <w:sz w:val="20"/>
                <w:szCs w:val="20"/>
              </w:rPr>
              <w:t>.</w:t>
            </w:r>
          </w:p>
        </w:tc>
        <w:tc>
          <w:tcPr>
            <w:tcW w:w="5205" w:type="dxa"/>
          </w:tcPr>
          <w:p w14:paraId="1126FD8F" w14:textId="5C55D545" w:rsidR="007700BB" w:rsidRDefault="007700BB" w:rsidP="007700BB">
            <w:pPr>
              <w:pStyle w:val="Akapitzlist"/>
              <w:numPr>
                <w:ilvl w:val="0"/>
                <w:numId w:val="19"/>
              </w:numPr>
              <w:spacing w:before="60" w:after="60"/>
              <w:jc w:val="both"/>
              <w:rPr>
                <w:rFonts w:ascii="Arial" w:hAnsi="Arial" w:cs="Arial"/>
                <w:sz w:val="20"/>
                <w:szCs w:val="20"/>
                <w:lang w:val="en-GB"/>
              </w:rPr>
            </w:pPr>
            <w:r w:rsidRPr="007700BB">
              <w:rPr>
                <w:rFonts w:ascii="Arial" w:hAnsi="Arial" w:cs="Arial"/>
                <w:sz w:val="20"/>
                <w:szCs w:val="20"/>
                <w:lang w:val="en-GB"/>
              </w:rPr>
              <w:t>Either Party may terminate the Agreement immediately (without notice) for legitimate reasons, in particular:</w:t>
            </w:r>
          </w:p>
          <w:p w14:paraId="63E3B053" w14:textId="77777777" w:rsidR="004437DB" w:rsidRPr="007700BB" w:rsidRDefault="004437DB" w:rsidP="004437DB">
            <w:pPr>
              <w:pStyle w:val="Akapitzlist"/>
              <w:spacing w:before="60" w:after="60"/>
              <w:ind w:left="360"/>
              <w:jc w:val="both"/>
              <w:rPr>
                <w:rFonts w:ascii="Arial" w:hAnsi="Arial" w:cs="Arial"/>
                <w:sz w:val="20"/>
                <w:szCs w:val="20"/>
                <w:lang w:val="en-GB"/>
              </w:rPr>
            </w:pPr>
          </w:p>
          <w:p w14:paraId="1FDA228E" w14:textId="68459F52" w:rsidR="007700BB" w:rsidRPr="007700BB" w:rsidRDefault="007700BB" w:rsidP="007700BB">
            <w:pPr>
              <w:pStyle w:val="Akapitzlist"/>
              <w:numPr>
                <w:ilvl w:val="0"/>
                <w:numId w:val="20"/>
              </w:numPr>
              <w:spacing w:before="60" w:after="60"/>
              <w:jc w:val="both"/>
              <w:rPr>
                <w:rFonts w:ascii="Arial" w:hAnsi="Arial" w:cs="Arial"/>
                <w:sz w:val="20"/>
                <w:szCs w:val="20"/>
                <w:lang w:val="en-GB"/>
              </w:rPr>
            </w:pPr>
            <w:r w:rsidRPr="007700BB">
              <w:rPr>
                <w:rFonts w:ascii="Arial" w:hAnsi="Arial" w:cs="Arial"/>
                <w:sz w:val="20"/>
                <w:szCs w:val="20"/>
                <w:lang w:val="en-GB"/>
              </w:rPr>
              <w:t xml:space="preserve">in the event that the </w:t>
            </w:r>
            <w:r>
              <w:rPr>
                <w:rFonts w:ascii="Arial" w:hAnsi="Arial" w:cs="Arial"/>
                <w:sz w:val="20"/>
                <w:szCs w:val="20"/>
                <w:lang w:val="en-GB"/>
              </w:rPr>
              <w:t>Unit</w:t>
            </w:r>
            <w:r w:rsidRPr="007700BB">
              <w:rPr>
                <w:rFonts w:ascii="Arial" w:hAnsi="Arial" w:cs="Arial"/>
                <w:sz w:val="20"/>
                <w:szCs w:val="20"/>
                <w:lang w:val="en-GB"/>
              </w:rPr>
              <w:t xml:space="preserve"> </w:t>
            </w:r>
            <w:r>
              <w:rPr>
                <w:rFonts w:ascii="Arial" w:hAnsi="Arial" w:cs="Arial"/>
                <w:sz w:val="20"/>
                <w:szCs w:val="20"/>
                <w:lang w:val="en-GB"/>
              </w:rPr>
              <w:t>is</w:t>
            </w:r>
            <w:r w:rsidRPr="007700BB">
              <w:rPr>
                <w:rFonts w:ascii="Arial" w:hAnsi="Arial" w:cs="Arial"/>
                <w:sz w:val="20"/>
                <w:szCs w:val="20"/>
                <w:lang w:val="en-GB"/>
              </w:rPr>
              <w:t xml:space="preserve"> unsuitable to meet housing needs;</w:t>
            </w:r>
          </w:p>
          <w:p w14:paraId="0E6C5FA1" w14:textId="1130716A" w:rsidR="007700BB" w:rsidRPr="007700BB" w:rsidRDefault="007700BB" w:rsidP="007700BB">
            <w:pPr>
              <w:pStyle w:val="Akapitzlist"/>
              <w:numPr>
                <w:ilvl w:val="0"/>
                <w:numId w:val="20"/>
              </w:numPr>
              <w:spacing w:before="60" w:after="60"/>
              <w:jc w:val="both"/>
              <w:rPr>
                <w:rFonts w:ascii="Arial" w:hAnsi="Arial" w:cs="Arial"/>
                <w:sz w:val="20"/>
                <w:szCs w:val="20"/>
                <w:lang w:val="en-GB"/>
              </w:rPr>
            </w:pPr>
            <w:r>
              <w:rPr>
                <w:rFonts w:ascii="Arial" w:hAnsi="Arial" w:cs="Arial"/>
                <w:sz w:val="20"/>
                <w:szCs w:val="20"/>
                <w:lang w:val="en-GB"/>
              </w:rPr>
              <w:t xml:space="preserve">in the event </w:t>
            </w:r>
            <w:r w:rsidRPr="007700BB">
              <w:rPr>
                <w:rFonts w:ascii="Arial" w:hAnsi="Arial" w:cs="Arial"/>
                <w:sz w:val="20"/>
                <w:szCs w:val="20"/>
                <w:lang w:val="en-GB"/>
              </w:rPr>
              <w:t xml:space="preserve">the other Party </w:t>
            </w:r>
            <w:r w:rsidR="004437DB">
              <w:rPr>
                <w:rFonts w:ascii="Arial" w:hAnsi="Arial" w:cs="Arial"/>
                <w:sz w:val="20"/>
                <w:szCs w:val="20"/>
                <w:lang w:val="en-GB"/>
              </w:rPr>
              <w:t>violate</w:t>
            </w:r>
            <w:r w:rsidRPr="007700BB">
              <w:rPr>
                <w:rFonts w:ascii="Arial" w:hAnsi="Arial" w:cs="Arial"/>
                <w:sz w:val="20"/>
                <w:szCs w:val="20"/>
                <w:lang w:val="en-GB"/>
              </w:rPr>
              <w:t xml:space="preserve"> the provisions of this Agreement;</w:t>
            </w:r>
          </w:p>
          <w:p w14:paraId="6E9D663F" w14:textId="2FF9CC23" w:rsidR="007700BB" w:rsidRPr="007700BB" w:rsidRDefault="004437DB" w:rsidP="007700BB">
            <w:pPr>
              <w:pStyle w:val="Akapitzlist"/>
              <w:numPr>
                <w:ilvl w:val="0"/>
                <w:numId w:val="20"/>
              </w:numPr>
              <w:spacing w:before="60" w:after="60"/>
              <w:jc w:val="both"/>
              <w:rPr>
                <w:rFonts w:ascii="Arial" w:hAnsi="Arial" w:cs="Arial"/>
                <w:sz w:val="20"/>
                <w:szCs w:val="20"/>
                <w:lang w:val="en-GB"/>
              </w:rPr>
            </w:pPr>
            <w:r>
              <w:rPr>
                <w:rFonts w:ascii="Arial" w:hAnsi="Arial" w:cs="Arial"/>
                <w:sz w:val="20"/>
                <w:szCs w:val="20"/>
                <w:lang w:val="en-GB"/>
              </w:rPr>
              <w:t>in the event t</w:t>
            </w:r>
            <w:r w:rsidR="007700BB" w:rsidRPr="007700BB">
              <w:rPr>
                <w:rFonts w:ascii="Arial" w:hAnsi="Arial" w:cs="Arial"/>
                <w:sz w:val="20"/>
                <w:szCs w:val="20"/>
                <w:lang w:val="en-GB"/>
              </w:rPr>
              <w:t xml:space="preserve">he </w:t>
            </w:r>
            <w:r>
              <w:rPr>
                <w:rFonts w:ascii="Arial" w:hAnsi="Arial" w:cs="Arial"/>
                <w:sz w:val="20"/>
                <w:szCs w:val="20"/>
                <w:lang w:val="en-GB"/>
              </w:rPr>
              <w:t>Borrower</w:t>
            </w:r>
            <w:r w:rsidR="007700BB" w:rsidRPr="007700BB">
              <w:rPr>
                <w:rFonts w:ascii="Arial" w:hAnsi="Arial" w:cs="Arial"/>
                <w:sz w:val="20"/>
                <w:szCs w:val="20"/>
                <w:lang w:val="en-GB"/>
              </w:rPr>
              <w:t xml:space="preserve"> destroys the </w:t>
            </w:r>
            <w:r>
              <w:rPr>
                <w:rFonts w:ascii="Arial" w:hAnsi="Arial" w:cs="Arial"/>
                <w:sz w:val="20"/>
                <w:szCs w:val="20"/>
                <w:lang w:val="en-GB"/>
              </w:rPr>
              <w:t>Unit</w:t>
            </w:r>
            <w:r w:rsidR="007700BB" w:rsidRPr="007700BB">
              <w:rPr>
                <w:rFonts w:ascii="Arial" w:hAnsi="Arial" w:cs="Arial"/>
                <w:sz w:val="20"/>
                <w:szCs w:val="20"/>
                <w:lang w:val="en-GB"/>
              </w:rPr>
              <w:t xml:space="preserve"> or otherwise renders it </w:t>
            </w:r>
            <w:r w:rsidR="0038153C">
              <w:rPr>
                <w:rFonts w:ascii="Arial" w:hAnsi="Arial" w:cs="Arial"/>
                <w:sz w:val="20"/>
                <w:szCs w:val="20"/>
                <w:lang w:val="en-GB"/>
              </w:rPr>
              <w:t>unfit for use</w:t>
            </w:r>
            <w:r w:rsidR="007700BB" w:rsidRPr="007700BB">
              <w:rPr>
                <w:rFonts w:ascii="Arial" w:hAnsi="Arial" w:cs="Arial"/>
                <w:sz w:val="20"/>
                <w:szCs w:val="20"/>
                <w:lang w:val="en-GB"/>
              </w:rPr>
              <w:t>;</w:t>
            </w:r>
          </w:p>
          <w:p w14:paraId="27687906" w14:textId="114353D8" w:rsidR="007700BB" w:rsidRPr="007700BB" w:rsidRDefault="004437DB" w:rsidP="007700BB">
            <w:pPr>
              <w:pStyle w:val="Akapitzlist"/>
              <w:numPr>
                <w:ilvl w:val="0"/>
                <w:numId w:val="20"/>
              </w:numPr>
              <w:spacing w:before="60" w:after="60"/>
              <w:jc w:val="both"/>
              <w:rPr>
                <w:rFonts w:ascii="Arial" w:hAnsi="Arial" w:cs="Arial"/>
                <w:sz w:val="20"/>
                <w:szCs w:val="20"/>
                <w:lang w:val="en-GB"/>
              </w:rPr>
            </w:pPr>
            <w:r>
              <w:rPr>
                <w:rFonts w:ascii="Arial" w:hAnsi="Arial" w:cs="Arial"/>
                <w:sz w:val="20"/>
                <w:szCs w:val="20"/>
                <w:lang w:val="en-GB"/>
              </w:rPr>
              <w:t>in the event t</w:t>
            </w:r>
            <w:r w:rsidR="007700BB" w:rsidRPr="007700BB">
              <w:rPr>
                <w:rFonts w:ascii="Arial" w:hAnsi="Arial" w:cs="Arial"/>
                <w:sz w:val="20"/>
                <w:szCs w:val="20"/>
                <w:lang w:val="en-GB"/>
              </w:rPr>
              <w:t xml:space="preserve">he </w:t>
            </w:r>
            <w:r>
              <w:rPr>
                <w:rFonts w:ascii="Arial" w:hAnsi="Arial" w:cs="Arial"/>
                <w:sz w:val="20"/>
                <w:szCs w:val="20"/>
                <w:lang w:val="en-GB"/>
              </w:rPr>
              <w:t>Borrower</w:t>
            </w:r>
            <w:r w:rsidR="007700BB" w:rsidRPr="007700BB">
              <w:rPr>
                <w:rFonts w:ascii="Arial" w:hAnsi="Arial" w:cs="Arial"/>
                <w:sz w:val="20"/>
                <w:szCs w:val="20"/>
                <w:lang w:val="en-GB"/>
              </w:rPr>
              <w:t xml:space="preserve"> behaves in a manner that is disruptive to those using other premises in the building.</w:t>
            </w:r>
          </w:p>
          <w:p w14:paraId="5C2E9B83" w14:textId="5EF44708" w:rsidR="008059A7" w:rsidRPr="007700BB" w:rsidRDefault="008059A7" w:rsidP="007700BB">
            <w:pPr>
              <w:spacing w:before="60" w:after="60"/>
              <w:jc w:val="both"/>
              <w:rPr>
                <w:rFonts w:ascii="Arial" w:hAnsi="Arial" w:cs="Arial"/>
                <w:sz w:val="20"/>
                <w:szCs w:val="20"/>
                <w:lang w:val="en-GB"/>
              </w:rPr>
            </w:pPr>
          </w:p>
        </w:tc>
      </w:tr>
      <w:tr w:rsidR="00DE7C7F" w:rsidRPr="002C5AEB" w14:paraId="6616A2C5" w14:textId="77777777" w:rsidTr="00FE0A07">
        <w:tc>
          <w:tcPr>
            <w:tcW w:w="5251" w:type="dxa"/>
          </w:tcPr>
          <w:p w14:paraId="75659962" w14:textId="78C846BB" w:rsidR="00DE7C7F" w:rsidRDefault="00DE7C7F" w:rsidP="007700BB">
            <w:pPr>
              <w:pStyle w:val="Akapitzlist"/>
              <w:numPr>
                <w:ilvl w:val="0"/>
                <w:numId w:val="19"/>
              </w:numPr>
              <w:spacing w:before="60" w:after="60"/>
              <w:ind w:left="426"/>
              <w:jc w:val="both"/>
              <w:rPr>
                <w:rFonts w:ascii="Arial" w:hAnsi="Arial" w:cs="Arial"/>
                <w:sz w:val="20"/>
                <w:szCs w:val="20"/>
              </w:rPr>
            </w:pPr>
            <w:r>
              <w:rPr>
                <w:rFonts w:ascii="Arial" w:hAnsi="Arial" w:cs="Arial"/>
                <w:sz w:val="20"/>
                <w:szCs w:val="20"/>
              </w:rPr>
              <w:t>Wypowiedzenie Umowy powinno być dokonane w formie pisemnej pod rygorem nieważności.</w:t>
            </w:r>
          </w:p>
        </w:tc>
        <w:tc>
          <w:tcPr>
            <w:tcW w:w="5205" w:type="dxa"/>
          </w:tcPr>
          <w:p w14:paraId="55BA45DA" w14:textId="5E7AAF0C" w:rsidR="00DE7C7F" w:rsidRPr="00106221" w:rsidRDefault="00012FB7" w:rsidP="00106221">
            <w:pPr>
              <w:pStyle w:val="Akapitzlist"/>
              <w:numPr>
                <w:ilvl w:val="0"/>
                <w:numId w:val="21"/>
              </w:numPr>
              <w:spacing w:before="60" w:after="60"/>
              <w:jc w:val="both"/>
              <w:rPr>
                <w:rFonts w:ascii="Arial" w:hAnsi="Arial" w:cs="Arial"/>
                <w:sz w:val="20"/>
                <w:szCs w:val="20"/>
                <w:lang w:val="en-GB"/>
              </w:rPr>
            </w:pPr>
            <w:r>
              <w:rPr>
                <w:rFonts w:ascii="Arial" w:hAnsi="Arial" w:cs="Arial"/>
                <w:sz w:val="20"/>
                <w:szCs w:val="20"/>
                <w:lang w:val="en-GB"/>
              </w:rPr>
              <w:t>Notice of termination</w:t>
            </w:r>
            <w:r w:rsidR="00106221" w:rsidRPr="00106221">
              <w:rPr>
                <w:rFonts w:ascii="Arial" w:hAnsi="Arial" w:cs="Arial"/>
                <w:sz w:val="20"/>
                <w:szCs w:val="20"/>
                <w:lang w:val="en-GB"/>
              </w:rPr>
              <w:t xml:space="preserve"> of the Agreement shall be </w:t>
            </w:r>
            <w:r w:rsidR="0038153C">
              <w:rPr>
                <w:rFonts w:ascii="Arial" w:hAnsi="Arial" w:cs="Arial"/>
                <w:sz w:val="20"/>
                <w:szCs w:val="20"/>
                <w:lang w:val="en-GB"/>
              </w:rPr>
              <w:t xml:space="preserve">made </w:t>
            </w:r>
            <w:r w:rsidR="00106221" w:rsidRPr="00106221">
              <w:rPr>
                <w:rFonts w:ascii="Arial" w:hAnsi="Arial" w:cs="Arial"/>
                <w:sz w:val="20"/>
                <w:szCs w:val="20"/>
                <w:lang w:val="en-GB"/>
              </w:rPr>
              <w:t>in writing otherwise being null and void.</w:t>
            </w:r>
          </w:p>
        </w:tc>
      </w:tr>
      <w:tr w:rsidR="00811BD3" w:rsidRPr="002C5AEB" w14:paraId="7E6E3290" w14:textId="77777777" w:rsidTr="00FE0A07">
        <w:tc>
          <w:tcPr>
            <w:tcW w:w="5251" w:type="dxa"/>
          </w:tcPr>
          <w:p w14:paraId="402DE1F6" w14:textId="752450A5" w:rsidR="00811BD3" w:rsidRDefault="00904D44" w:rsidP="00106221">
            <w:pPr>
              <w:pStyle w:val="Akapitzlist"/>
              <w:numPr>
                <w:ilvl w:val="0"/>
                <w:numId w:val="21"/>
              </w:numPr>
              <w:spacing w:before="60" w:after="60"/>
              <w:ind w:left="426"/>
              <w:jc w:val="both"/>
              <w:rPr>
                <w:rFonts w:ascii="Arial" w:hAnsi="Arial" w:cs="Arial"/>
                <w:sz w:val="20"/>
                <w:szCs w:val="20"/>
              </w:rPr>
            </w:pPr>
            <w:r>
              <w:rPr>
                <w:rFonts w:ascii="Arial" w:hAnsi="Arial" w:cs="Arial"/>
                <w:sz w:val="20"/>
                <w:szCs w:val="20"/>
              </w:rPr>
              <w:t>Biorący</w:t>
            </w:r>
            <w:r w:rsidRPr="002318CC">
              <w:rPr>
                <w:rFonts w:ascii="Arial" w:hAnsi="Arial" w:cs="Arial"/>
                <w:sz w:val="20"/>
                <w:szCs w:val="20"/>
              </w:rPr>
              <w:t xml:space="preserve"> zobowiązuje się do zwrotu Lokalu </w:t>
            </w:r>
            <w:r>
              <w:rPr>
                <w:rFonts w:ascii="Arial" w:hAnsi="Arial" w:cs="Arial"/>
                <w:sz w:val="20"/>
                <w:szCs w:val="20"/>
              </w:rPr>
              <w:t xml:space="preserve">w terminie </w:t>
            </w:r>
            <w:r w:rsidRPr="00A10978">
              <w:rPr>
                <w:rFonts w:ascii="Arial" w:hAnsi="Arial" w:cs="Arial"/>
                <w:sz w:val="20"/>
                <w:szCs w:val="20"/>
                <w:highlight w:val="yellow"/>
              </w:rPr>
              <w:t>[liczba]</w:t>
            </w:r>
            <w:r>
              <w:rPr>
                <w:rFonts w:ascii="Arial" w:hAnsi="Arial" w:cs="Arial"/>
                <w:sz w:val="20"/>
                <w:szCs w:val="20"/>
              </w:rPr>
              <w:t xml:space="preserve"> dni od rozwiązania Umowy</w:t>
            </w:r>
            <w:r w:rsidRPr="002318CC">
              <w:rPr>
                <w:rFonts w:ascii="Arial" w:hAnsi="Arial" w:cs="Arial"/>
                <w:sz w:val="20"/>
                <w:szCs w:val="20"/>
              </w:rPr>
              <w:t xml:space="preserve"> wraz z </w:t>
            </w:r>
            <w:r>
              <w:rPr>
                <w:rFonts w:ascii="Arial" w:hAnsi="Arial" w:cs="Arial"/>
                <w:sz w:val="20"/>
                <w:szCs w:val="20"/>
              </w:rPr>
              <w:t>wyposażeniem</w:t>
            </w:r>
            <w:r w:rsidRPr="002318CC">
              <w:rPr>
                <w:rFonts w:ascii="Arial" w:hAnsi="Arial" w:cs="Arial"/>
                <w:sz w:val="20"/>
                <w:szCs w:val="20"/>
              </w:rPr>
              <w:t xml:space="preserve"> w stanie </w:t>
            </w:r>
            <w:r>
              <w:rPr>
                <w:rFonts w:ascii="Arial" w:hAnsi="Arial" w:cs="Arial"/>
                <w:sz w:val="20"/>
                <w:szCs w:val="20"/>
              </w:rPr>
              <w:t>wynikającym z normalnego zużycia.</w:t>
            </w:r>
          </w:p>
        </w:tc>
        <w:tc>
          <w:tcPr>
            <w:tcW w:w="5205" w:type="dxa"/>
          </w:tcPr>
          <w:p w14:paraId="3B426D77" w14:textId="1FD6BCAF" w:rsidR="00811BD3" w:rsidRPr="00106221" w:rsidRDefault="00106221" w:rsidP="00106221">
            <w:pPr>
              <w:pStyle w:val="Akapitzlist"/>
              <w:numPr>
                <w:ilvl w:val="0"/>
                <w:numId w:val="22"/>
              </w:numPr>
              <w:spacing w:before="60" w:after="60"/>
              <w:jc w:val="both"/>
              <w:rPr>
                <w:rFonts w:ascii="Arial" w:hAnsi="Arial" w:cs="Arial"/>
                <w:sz w:val="20"/>
                <w:szCs w:val="20"/>
                <w:lang w:val="en-GB"/>
              </w:rPr>
            </w:pPr>
            <w:r w:rsidRPr="00106221">
              <w:rPr>
                <w:rFonts w:ascii="Arial" w:hAnsi="Arial" w:cs="Arial"/>
                <w:sz w:val="20"/>
                <w:szCs w:val="20"/>
                <w:lang w:val="en-GB"/>
              </w:rPr>
              <w:t xml:space="preserve">The </w:t>
            </w:r>
            <w:r w:rsidR="005C03BE">
              <w:rPr>
                <w:rFonts w:ascii="Arial" w:hAnsi="Arial" w:cs="Arial"/>
                <w:sz w:val="20"/>
                <w:szCs w:val="20"/>
                <w:lang w:val="en-GB"/>
              </w:rPr>
              <w:t>Borrower</w:t>
            </w:r>
            <w:r w:rsidRPr="00106221">
              <w:rPr>
                <w:rFonts w:ascii="Arial" w:hAnsi="Arial" w:cs="Arial"/>
                <w:sz w:val="20"/>
                <w:szCs w:val="20"/>
                <w:lang w:val="en-GB"/>
              </w:rPr>
              <w:t xml:space="preserve"> undertakes to return the </w:t>
            </w:r>
            <w:r w:rsidR="005C03BE">
              <w:rPr>
                <w:rFonts w:ascii="Arial" w:hAnsi="Arial" w:cs="Arial"/>
                <w:sz w:val="20"/>
                <w:szCs w:val="20"/>
                <w:lang w:val="en-GB"/>
              </w:rPr>
              <w:t>Unit</w:t>
            </w:r>
            <w:r w:rsidRPr="00106221">
              <w:rPr>
                <w:rFonts w:ascii="Arial" w:hAnsi="Arial" w:cs="Arial"/>
                <w:sz w:val="20"/>
                <w:szCs w:val="20"/>
                <w:lang w:val="en-GB"/>
              </w:rPr>
              <w:t xml:space="preserve"> within [</w:t>
            </w:r>
            <w:r w:rsidRPr="00187D86">
              <w:rPr>
                <w:rFonts w:ascii="Arial" w:hAnsi="Arial" w:cs="Arial"/>
                <w:sz w:val="20"/>
                <w:szCs w:val="20"/>
                <w:highlight w:val="yellow"/>
                <w:lang w:val="en-GB"/>
              </w:rPr>
              <w:t>number</w:t>
            </w:r>
            <w:r w:rsidRPr="00106221">
              <w:rPr>
                <w:rFonts w:ascii="Arial" w:hAnsi="Arial" w:cs="Arial"/>
                <w:sz w:val="20"/>
                <w:szCs w:val="20"/>
                <w:lang w:val="en-GB"/>
              </w:rPr>
              <w:t xml:space="preserve">] days of the termination of the </w:t>
            </w:r>
            <w:r w:rsidR="005C03BE">
              <w:rPr>
                <w:rFonts w:ascii="Arial" w:hAnsi="Arial" w:cs="Arial"/>
                <w:sz w:val="20"/>
                <w:szCs w:val="20"/>
                <w:lang w:val="en-GB"/>
              </w:rPr>
              <w:t>Agreement</w:t>
            </w:r>
            <w:r w:rsidRPr="00106221">
              <w:rPr>
                <w:rFonts w:ascii="Arial" w:hAnsi="Arial" w:cs="Arial"/>
                <w:sz w:val="20"/>
                <w:szCs w:val="20"/>
                <w:lang w:val="en-GB"/>
              </w:rPr>
              <w:t xml:space="preserve"> together with the equipment in a condition resulting from normal wear and tear.</w:t>
            </w:r>
          </w:p>
        </w:tc>
      </w:tr>
      <w:tr w:rsidR="004D7C0D" w14:paraId="7F0158FA" w14:textId="77777777" w:rsidTr="00FE0A07">
        <w:tc>
          <w:tcPr>
            <w:tcW w:w="5251" w:type="dxa"/>
          </w:tcPr>
          <w:p w14:paraId="364C8645" w14:textId="7C5191CE" w:rsidR="004D7C0D" w:rsidRPr="00264525" w:rsidRDefault="00D54708" w:rsidP="00264525">
            <w:pPr>
              <w:spacing w:before="60" w:after="60"/>
              <w:jc w:val="center"/>
              <w:rPr>
                <w:rFonts w:ascii="Arial" w:hAnsi="Arial" w:cs="Arial"/>
                <w:b/>
                <w:bCs/>
                <w:sz w:val="20"/>
                <w:szCs w:val="20"/>
              </w:rPr>
            </w:pPr>
            <w:r w:rsidRPr="00264525">
              <w:rPr>
                <w:rFonts w:ascii="Arial" w:hAnsi="Arial" w:cs="Arial"/>
                <w:b/>
                <w:bCs/>
                <w:sz w:val="20"/>
                <w:szCs w:val="20"/>
              </w:rPr>
              <w:t>§ 5</w:t>
            </w:r>
          </w:p>
        </w:tc>
        <w:tc>
          <w:tcPr>
            <w:tcW w:w="5205" w:type="dxa"/>
          </w:tcPr>
          <w:p w14:paraId="30C7E0A1" w14:textId="07ED8174" w:rsidR="004D7C0D" w:rsidRDefault="00455E03" w:rsidP="00455E03">
            <w:pPr>
              <w:spacing w:before="60" w:after="60"/>
              <w:jc w:val="center"/>
              <w:rPr>
                <w:rFonts w:ascii="Arial" w:hAnsi="Arial" w:cs="Arial"/>
                <w:sz w:val="20"/>
                <w:szCs w:val="20"/>
              </w:rPr>
            </w:pPr>
            <w:r w:rsidRPr="00264525">
              <w:rPr>
                <w:rFonts w:ascii="Arial" w:hAnsi="Arial" w:cs="Arial"/>
                <w:b/>
                <w:bCs/>
                <w:sz w:val="20"/>
                <w:szCs w:val="20"/>
              </w:rPr>
              <w:t xml:space="preserve">§ </w:t>
            </w:r>
            <w:r>
              <w:rPr>
                <w:rFonts w:ascii="Arial" w:hAnsi="Arial" w:cs="Arial"/>
                <w:b/>
                <w:bCs/>
                <w:sz w:val="20"/>
                <w:szCs w:val="20"/>
              </w:rPr>
              <w:t>5</w:t>
            </w:r>
          </w:p>
        </w:tc>
      </w:tr>
      <w:tr w:rsidR="004D7C0D" w:rsidRPr="002C5AEB" w14:paraId="001FFA59" w14:textId="77777777" w:rsidTr="00FE0A07">
        <w:tc>
          <w:tcPr>
            <w:tcW w:w="5251" w:type="dxa"/>
          </w:tcPr>
          <w:p w14:paraId="07A3FBAB" w14:textId="4DD86BC4" w:rsidR="004D7C0D" w:rsidRPr="002318CC" w:rsidRDefault="002318CC" w:rsidP="002318CC">
            <w:pPr>
              <w:pStyle w:val="Akapitzlist"/>
              <w:numPr>
                <w:ilvl w:val="0"/>
                <w:numId w:val="5"/>
              </w:numPr>
              <w:spacing w:before="60" w:after="60"/>
              <w:ind w:left="426"/>
              <w:jc w:val="both"/>
              <w:rPr>
                <w:rFonts w:ascii="Arial" w:hAnsi="Arial" w:cs="Arial"/>
                <w:sz w:val="20"/>
                <w:szCs w:val="20"/>
              </w:rPr>
            </w:pPr>
            <w:r w:rsidRPr="002318CC">
              <w:rPr>
                <w:rFonts w:ascii="Arial" w:hAnsi="Arial" w:cs="Arial"/>
                <w:sz w:val="20"/>
                <w:szCs w:val="20"/>
              </w:rPr>
              <w:t xml:space="preserve">Użyczający zastrzega sobie prawo kontroli stanu i wyposażenia Lokalu, jednak nie częściej niż raz na </w:t>
            </w:r>
            <w:r w:rsidRPr="002318CC">
              <w:rPr>
                <w:rFonts w:ascii="Arial" w:hAnsi="Arial" w:cs="Arial"/>
                <w:sz w:val="20"/>
                <w:szCs w:val="20"/>
                <w:highlight w:val="yellow"/>
              </w:rPr>
              <w:t>[liczba]</w:t>
            </w:r>
            <w:r w:rsidRPr="002318CC">
              <w:rPr>
                <w:rFonts w:ascii="Arial" w:hAnsi="Arial" w:cs="Arial"/>
                <w:sz w:val="20"/>
                <w:szCs w:val="20"/>
              </w:rPr>
              <w:t xml:space="preserve"> miesiące, po uprzednim poinformowani</w:t>
            </w:r>
            <w:r w:rsidR="009E6E67">
              <w:rPr>
                <w:rFonts w:ascii="Arial" w:hAnsi="Arial" w:cs="Arial"/>
                <w:sz w:val="20"/>
                <w:szCs w:val="20"/>
              </w:rPr>
              <w:t>u</w:t>
            </w:r>
            <w:r w:rsidRPr="002318CC">
              <w:rPr>
                <w:rFonts w:ascii="Arial" w:hAnsi="Arial" w:cs="Arial"/>
                <w:sz w:val="20"/>
                <w:szCs w:val="20"/>
              </w:rPr>
              <w:t xml:space="preserve"> Biorącego, z co najmniej 24-godzinnym wyprzedzeniem.</w:t>
            </w:r>
          </w:p>
        </w:tc>
        <w:tc>
          <w:tcPr>
            <w:tcW w:w="5205" w:type="dxa"/>
          </w:tcPr>
          <w:p w14:paraId="38FA9481" w14:textId="53802556" w:rsidR="004D7C0D" w:rsidRPr="000F60D1" w:rsidRDefault="000F60D1" w:rsidP="000F60D1">
            <w:pPr>
              <w:pStyle w:val="Akapitzlist"/>
              <w:numPr>
                <w:ilvl w:val="0"/>
                <w:numId w:val="23"/>
              </w:numPr>
              <w:spacing w:before="60" w:after="60"/>
              <w:jc w:val="both"/>
              <w:rPr>
                <w:rFonts w:ascii="Arial" w:hAnsi="Arial" w:cs="Arial"/>
                <w:sz w:val="20"/>
                <w:szCs w:val="20"/>
                <w:lang w:val="en-GB"/>
              </w:rPr>
            </w:pPr>
            <w:r w:rsidRPr="000F60D1">
              <w:rPr>
                <w:rFonts w:ascii="Arial" w:hAnsi="Arial" w:cs="Arial"/>
                <w:sz w:val="20"/>
                <w:szCs w:val="20"/>
                <w:lang w:val="en-GB"/>
              </w:rPr>
              <w:t xml:space="preserve">The Lender reserves the right to inspect the condition and furnishings of the </w:t>
            </w:r>
            <w:r>
              <w:rPr>
                <w:rFonts w:ascii="Arial" w:hAnsi="Arial" w:cs="Arial"/>
                <w:sz w:val="20"/>
                <w:szCs w:val="20"/>
                <w:lang w:val="en-GB"/>
              </w:rPr>
              <w:t>Unit</w:t>
            </w:r>
            <w:r w:rsidRPr="000F60D1">
              <w:rPr>
                <w:rFonts w:ascii="Arial" w:hAnsi="Arial" w:cs="Arial"/>
                <w:sz w:val="20"/>
                <w:szCs w:val="20"/>
                <w:lang w:val="en-GB"/>
              </w:rPr>
              <w:t>, but not more frequently than once every [</w:t>
            </w:r>
            <w:r w:rsidRPr="000F60D1">
              <w:rPr>
                <w:rFonts w:ascii="Arial" w:hAnsi="Arial" w:cs="Arial"/>
                <w:sz w:val="20"/>
                <w:szCs w:val="20"/>
                <w:highlight w:val="yellow"/>
                <w:lang w:val="en-GB"/>
              </w:rPr>
              <w:t>number</w:t>
            </w:r>
            <w:r w:rsidRPr="000F60D1">
              <w:rPr>
                <w:rFonts w:ascii="Arial" w:hAnsi="Arial" w:cs="Arial"/>
                <w:sz w:val="20"/>
                <w:szCs w:val="20"/>
                <w:lang w:val="en-GB"/>
              </w:rPr>
              <w:t xml:space="preserve">] months, after giving at least 24 hours' notice to the </w:t>
            </w:r>
            <w:r>
              <w:rPr>
                <w:rFonts w:ascii="Arial" w:hAnsi="Arial" w:cs="Arial"/>
                <w:sz w:val="20"/>
                <w:szCs w:val="20"/>
                <w:lang w:val="en-GB"/>
              </w:rPr>
              <w:t>Borrower</w:t>
            </w:r>
            <w:r w:rsidRPr="000F60D1">
              <w:rPr>
                <w:rFonts w:ascii="Arial" w:hAnsi="Arial" w:cs="Arial"/>
                <w:sz w:val="20"/>
                <w:szCs w:val="20"/>
                <w:lang w:val="en-GB"/>
              </w:rPr>
              <w:t>.</w:t>
            </w:r>
          </w:p>
        </w:tc>
      </w:tr>
      <w:tr w:rsidR="004D7C0D" w:rsidRPr="002C5AEB" w14:paraId="2911E91C" w14:textId="77777777" w:rsidTr="00FE0A07">
        <w:tc>
          <w:tcPr>
            <w:tcW w:w="5251" w:type="dxa"/>
          </w:tcPr>
          <w:p w14:paraId="172D9C30" w14:textId="3E313A15" w:rsidR="004D7C0D" w:rsidRPr="002318CC" w:rsidRDefault="002318CC" w:rsidP="000F60D1">
            <w:pPr>
              <w:pStyle w:val="Akapitzlist"/>
              <w:numPr>
                <w:ilvl w:val="0"/>
                <w:numId w:val="23"/>
              </w:numPr>
              <w:spacing w:before="60" w:after="60"/>
              <w:ind w:left="426"/>
              <w:jc w:val="both"/>
              <w:rPr>
                <w:rFonts w:ascii="Arial" w:hAnsi="Arial" w:cs="Arial"/>
                <w:sz w:val="20"/>
                <w:szCs w:val="20"/>
              </w:rPr>
            </w:pPr>
            <w:r w:rsidRPr="002318CC">
              <w:rPr>
                <w:rFonts w:ascii="Arial" w:hAnsi="Arial" w:cs="Arial"/>
                <w:sz w:val="20"/>
                <w:szCs w:val="20"/>
              </w:rPr>
              <w:t>Biorący zobowiązuje się do udostępnienia Użyczającemu Lokalu w celu przeprowadzenia kontroli, o której mowa w ust. 1.</w:t>
            </w:r>
          </w:p>
        </w:tc>
        <w:tc>
          <w:tcPr>
            <w:tcW w:w="5205" w:type="dxa"/>
          </w:tcPr>
          <w:p w14:paraId="4BCD9675" w14:textId="0C46393F" w:rsidR="004D7C0D" w:rsidRPr="000F60D1" w:rsidRDefault="000F60D1" w:rsidP="000F60D1">
            <w:pPr>
              <w:pStyle w:val="Akapitzlist"/>
              <w:numPr>
                <w:ilvl w:val="0"/>
                <w:numId w:val="24"/>
              </w:numPr>
              <w:spacing w:before="60" w:after="60"/>
              <w:jc w:val="both"/>
              <w:rPr>
                <w:rFonts w:ascii="Arial" w:hAnsi="Arial" w:cs="Arial"/>
                <w:sz w:val="20"/>
                <w:szCs w:val="20"/>
                <w:lang w:val="en-GB"/>
              </w:rPr>
            </w:pPr>
            <w:r w:rsidRPr="000F60D1">
              <w:rPr>
                <w:rFonts w:ascii="Arial" w:hAnsi="Arial" w:cs="Arial"/>
                <w:sz w:val="20"/>
                <w:szCs w:val="20"/>
                <w:lang w:val="en-GB"/>
              </w:rPr>
              <w:t xml:space="preserve">The </w:t>
            </w:r>
            <w:r w:rsidR="0063345F">
              <w:rPr>
                <w:rFonts w:ascii="Arial" w:hAnsi="Arial" w:cs="Arial"/>
                <w:sz w:val="20"/>
                <w:szCs w:val="20"/>
                <w:lang w:val="en-GB"/>
              </w:rPr>
              <w:t>Borrower</w:t>
            </w:r>
            <w:r w:rsidRPr="000F60D1">
              <w:rPr>
                <w:rFonts w:ascii="Arial" w:hAnsi="Arial" w:cs="Arial"/>
                <w:sz w:val="20"/>
                <w:szCs w:val="20"/>
                <w:lang w:val="en-GB"/>
              </w:rPr>
              <w:t xml:space="preserve"> agrees to make the </w:t>
            </w:r>
            <w:r w:rsidR="0063345F">
              <w:rPr>
                <w:rFonts w:ascii="Arial" w:hAnsi="Arial" w:cs="Arial"/>
                <w:sz w:val="20"/>
                <w:szCs w:val="20"/>
                <w:lang w:val="en-GB"/>
              </w:rPr>
              <w:t>Unit</w:t>
            </w:r>
            <w:r w:rsidRPr="000F60D1">
              <w:rPr>
                <w:rFonts w:ascii="Arial" w:hAnsi="Arial" w:cs="Arial"/>
                <w:sz w:val="20"/>
                <w:szCs w:val="20"/>
                <w:lang w:val="en-GB"/>
              </w:rPr>
              <w:t xml:space="preserve"> available to the </w:t>
            </w:r>
            <w:r w:rsidR="00C16213">
              <w:rPr>
                <w:rFonts w:ascii="Arial" w:hAnsi="Arial" w:cs="Arial"/>
                <w:sz w:val="20"/>
                <w:szCs w:val="20"/>
                <w:lang w:val="en-GB"/>
              </w:rPr>
              <w:t>Lender</w:t>
            </w:r>
            <w:r w:rsidRPr="000F60D1">
              <w:rPr>
                <w:rFonts w:ascii="Arial" w:hAnsi="Arial" w:cs="Arial"/>
                <w:sz w:val="20"/>
                <w:szCs w:val="20"/>
                <w:lang w:val="en-GB"/>
              </w:rPr>
              <w:t xml:space="preserve"> for the inspection referred to in </w:t>
            </w:r>
            <w:r w:rsidR="00C16213">
              <w:rPr>
                <w:rFonts w:ascii="Arial" w:hAnsi="Arial" w:cs="Arial"/>
                <w:sz w:val="20"/>
                <w:szCs w:val="20"/>
                <w:lang w:val="en-GB"/>
              </w:rPr>
              <w:t>sub</w:t>
            </w:r>
            <w:r w:rsidRPr="000F60D1">
              <w:rPr>
                <w:rFonts w:ascii="Arial" w:hAnsi="Arial" w:cs="Arial"/>
                <w:sz w:val="20"/>
                <w:szCs w:val="20"/>
                <w:lang w:val="en-GB"/>
              </w:rPr>
              <w:t>paragraph 1.</w:t>
            </w:r>
          </w:p>
        </w:tc>
      </w:tr>
      <w:tr w:rsidR="004D7C0D" w:rsidRPr="002C5AEB" w14:paraId="6E35DA86" w14:textId="77777777" w:rsidTr="00FE0A07">
        <w:tc>
          <w:tcPr>
            <w:tcW w:w="5251" w:type="dxa"/>
          </w:tcPr>
          <w:p w14:paraId="2534050B" w14:textId="7D01C840" w:rsidR="004D7C0D" w:rsidRPr="002318CC" w:rsidRDefault="002318CC" w:rsidP="000F60D1">
            <w:pPr>
              <w:pStyle w:val="Akapitzlist"/>
              <w:numPr>
                <w:ilvl w:val="0"/>
                <w:numId w:val="24"/>
              </w:numPr>
              <w:spacing w:before="60" w:after="60"/>
              <w:ind w:left="426"/>
              <w:jc w:val="both"/>
              <w:rPr>
                <w:rFonts w:ascii="Arial" w:hAnsi="Arial" w:cs="Arial"/>
                <w:sz w:val="20"/>
                <w:szCs w:val="20"/>
              </w:rPr>
            </w:pPr>
            <w:r w:rsidRPr="002318CC">
              <w:rPr>
                <w:rFonts w:ascii="Arial" w:hAnsi="Arial" w:cs="Arial"/>
                <w:sz w:val="20"/>
                <w:szCs w:val="20"/>
              </w:rPr>
              <w:t>W razie niewypełnienia przez Biorącego obowiązku, o którym mowa w ust. 2 oraz w sytuacjach nagłych Użyczający zastrzega sobie prawo wejścia do Lokalu w celu przeprowadzenia kontroli lub uchylenia niebezpieczeństwa z użyciem kluczy zapasowych, bez uprzedniego informowania Biorącego.</w:t>
            </w:r>
          </w:p>
        </w:tc>
        <w:tc>
          <w:tcPr>
            <w:tcW w:w="5205" w:type="dxa"/>
          </w:tcPr>
          <w:p w14:paraId="57B24CB7" w14:textId="53E6F27B" w:rsidR="004D7C0D" w:rsidRPr="0063345F" w:rsidRDefault="0063345F" w:rsidP="0063345F">
            <w:pPr>
              <w:pStyle w:val="Akapitzlist"/>
              <w:numPr>
                <w:ilvl w:val="0"/>
                <w:numId w:val="25"/>
              </w:numPr>
              <w:spacing w:before="60" w:after="60"/>
              <w:jc w:val="both"/>
              <w:rPr>
                <w:rFonts w:ascii="Arial" w:hAnsi="Arial" w:cs="Arial"/>
                <w:sz w:val="20"/>
                <w:szCs w:val="20"/>
                <w:lang w:val="en-GB"/>
              </w:rPr>
            </w:pPr>
            <w:r>
              <w:rPr>
                <w:rFonts w:ascii="Arial" w:hAnsi="Arial" w:cs="Arial"/>
                <w:sz w:val="20"/>
                <w:szCs w:val="20"/>
                <w:lang w:val="en-GB"/>
              </w:rPr>
              <w:t>In</w:t>
            </w:r>
            <w:r w:rsidRPr="0063345F">
              <w:rPr>
                <w:rFonts w:ascii="Arial" w:hAnsi="Arial" w:cs="Arial"/>
                <w:sz w:val="20"/>
                <w:szCs w:val="20"/>
                <w:lang w:val="en-GB"/>
              </w:rPr>
              <w:t xml:space="preserve"> the event that the </w:t>
            </w:r>
            <w:r>
              <w:rPr>
                <w:rFonts w:ascii="Arial" w:hAnsi="Arial" w:cs="Arial"/>
                <w:sz w:val="20"/>
                <w:szCs w:val="20"/>
                <w:lang w:val="en-GB"/>
              </w:rPr>
              <w:t>Borrower</w:t>
            </w:r>
            <w:r w:rsidRPr="0063345F">
              <w:rPr>
                <w:rFonts w:ascii="Arial" w:hAnsi="Arial" w:cs="Arial"/>
                <w:sz w:val="20"/>
                <w:szCs w:val="20"/>
                <w:lang w:val="en-GB"/>
              </w:rPr>
              <w:t xml:space="preserve"> fails to meet </w:t>
            </w:r>
            <w:r>
              <w:rPr>
                <w:rFonts w:ascii="Arial" w:hAnsi="Arial" w:cs="Arial"/>
                <w:sz w:val="20"/>
                <w:szCs w:val="20"/>
                <w:lang w:val="en-GB"/>
              </w:rPr>
              <w:t>their</w:t>
            </w:r>
            <w:r w:rsidRPr="0063345F">
              <w:rPr>
                <w:rFonts w:ascii="Arial" w:hAnsi="Arial" w:cs="Arial"/>
                <w:sz w:val="20"/>
                <w:szCs w:val="20"/>
                <w:lang w:val="en-GB"/>
              </w:rPr>
              <w:t xml:space="preserve"> obligation as described in </w:t>
            </w:r>
            <w:r w:rsidR="00EC3B52">
              <w:rPr>
                <w:rFonts w:ascii="Arial" w:hAnsi="Arial" w:cs="Arial"/>
                <w:sz w:val="20"/>
                <w:szCs w:val="20"/>
                <w:lang w:val="en-GB"/>
              </w:rPr>
              <w:t>sub</w:t>
            </w:r>
            <w:r w:rsidRPr="0063345F">
              <w:rPr>
                <w:rFonts w:ascii="Arial" w:hAnsi="Arial" w:cs="Arial"/>
                <w:sz w:val="20"/>
                <w:szCs w:val="20"/>
                <w:lang w:val="en-GB"/>
              </w:rPr>
              <w:t xml:space="preserve">paragraph 2 or in case of emergency, the Lender reserves the right to enter the </w:t>
            </w:r>
            <w:r w:rsidR="00EC3B52">
              <w:rPr>
                <w:rFonts w:ascii="Arial" w:hAnsi="Arial" w:cs="Arial"/>
                <w:sz w:val="20"/>
                <w:szCs w:val="20"/>
                <w:lang w:val="en-GB"/>
              </w:rPr>
              <w:t>Unit in order</w:t>
            </w:r>
            <w:r w:rsidRPr="0063345F">
              <w:rPr>
                <w:rFonts w:ascii="Arial" w:hAnsi="Arial" w:cs="Arial"/>
                <w:sz w:val="20"/>
                <w:szCs w:val="20"/>
                <w:lang w:val="en-GB"/>
              </w:rPr>
              <w:t xml:space="preserve"> to carry out an inspection or </w:t>
            </w:r>
            <w:r w:rsidR="00EC3B52">
              <w:rPr>
                <w:rFonts w:ascii="Arial" w:hAnsi="Arial" w:cs="Arial"/>
                <w:sz w:val="20"/>
                <w:szCs w:val="20"/>
                <w:lang w:val="en-GB"/>
              </w:rPr>
              <w:t>eliminate</w:t>
            </w:r>
            <w:r w:rsidRPr="0063345F">
              <w:rPr>
                <w:rFonts w:ascii="Arial" w:hAnsi="Arial" w:cs="Arial"/>
                <w:sz w:val="20"/>
                <w:szCs w:val="20"/>
                <w:lang w:val="en-GB"/>
              </w:rPr>
              <w:t xml:space="preserve"> </w:t>
            </w:r>
            <w:r w:rsidR="00F269F0">
              <w:rPr>
                <w:rFonts w:ascii="Arial" w:hAnsi="Arial" w:cs="Arial"/>
                <w:sz w:val="20"/>
                <w:szCs w:val="20"/>
                <w:lang w:val="en-GB"/>
              </w:rPr>
              <w:t>a risk</w:t>
            </w:r>
            <w:r w:rsidRPr="0063345F">
              <w:rPr>
                <w:rFonts w:ascii="Arial" w:hAnsi="Arial" w:cs="Arial"/>
                <w:sz w:val="20"/>
                <w:szCs w:val="20"/>
                <w:lang w:val="en-GB"/>
              </w:rPr>
              <w:t xml:space="preserve"> using the spare keys, without prior notice to the </w:t>
            </w:r>
            <w:r w:rsidR="00EC3B52">
              <w:rPr>
                <w:rFonts w:ascii="Arial" w:hAnsi="Arial" w:cs="Arial"/>
                <w:sz w:val="20"/>
                <w:szCs w:val="20"/>
                <w:lang w:val="en-GB"/>
              </w:rPr>
              <w:t>Borrower</w:t>
            </w:r>
            <w:r w:rsidRPr="0063345F">
              <w:rPr>
                <w:rFonts w:ascii="Arial" w:hAnsi="Arial" w:cs="Arial"/>
                <w:sz w:val="20"/>
                <w:szCs w:val="20"/>
                <w:lang w:val="en-GB"/>
              </w:rPr>
              <w:t>.</w:t>
            </w:r>
          </w:p>
        </w:tc>
      </w:tr>
      <w:tr w:rsidR="004D7C0D" w:rsidRPr="002C5AEB" w14:paraId="3A3C250E" w14:textId="77777777" w:rsidTr="00FE0A07">
        <w:tc>
          <w:tcPr>
            <w:tcW w:w="5251" w:type="dxa"/>
          </w:tcPr>
          <w:p w14:paraId="20A5E1DC" w14:textId="73C2F34E" w:rsidR="004D7C0D" w:rsidRPr="002318CC" w:rsidRDefault="002318CC" w:rsidP="0063345F">
            <w:pPr>
              <w:pStyle w:val="Akapitzlist"/>
              <w:numPr>
                <w:ilvl w:val="0"/>
                <w:numId w:val="25"/>
              </w:numPr>
              <w:spacing w:before="60" w:after="60"/>
              <w:ind w:left="426"/>
              <w:jc w:val="both"/>
              <w:rPr>
                <w:rFonts w:ascii="Arial" w:hAnsi="Arial" w:cs="Arial"/>
                <w:sz w:val="20"/>
                <w:szCs w:val="20"/>
              </w:rPr>
            </w:pPr>
            <w:r>
              <w:rPr>
                <w:rFonts w:ascii="Arial" w:hAnsi="Arial" w:cs="Arial"/>
                <w:sz w:val="20"/>
                <w:szCs w:val="20"/>
              </w:rPr>
              <w:t>Biorący udostępni Lokal Użyczającemu w celu dokonania niezbędnych napraw obciążających Użyczającego.</w:t>
            </w:r>
          </w:p>
        </w:tc>
        <w:tc>
          <w:tcPr>
            <w:tcW w:w="5205" w:type="dxa"/>
          </w:tcPr>
          <w:p w14:paraId="16D6670D" w14:textId="3DD962E4" w:rsidR="004D7C0D" w:rsidRPr="00F269F0" w:rsidRDefault="00F269F0" w:rsidP="00F269F0">
            <w:pPr>
              <w:pStyle w:val="Akapitzlist"/>
              <w:numPr>
                <w:ilvl w:val="0"/>
                <w:numId w:val="26"/>
              </w:numPr>
              <w:spacing w:before="60" w:after="60"/>
              <w:jc w:val="both"/>
              <w:rPr>
                <w:rFonts w:ascii="Arial" w:hAnsi="Arial" w:cs="Arial"/>
                <w:sz w:val="20"/>
                <w:szCs w:val="20"/>
                <w:lang w:val="en-GB"/>
              </w:rPr>
            </w:pPr>
            <w:r w:rsidRPr="00F269F0">
              <w:rPr>
                <w:rFonts w:ascii="Arial" w:hAnsi="Arial" w:cs="Arial"/>
                <w:sz w:val="20"/>
                <w:szCs w:val="20"/>
                <w:lang w:val="en-GB"/>
              </w:rPr>
              <w:t xml:space="preserve">The </w:t>
            </w:r>
            <w:r>
              <w:rPr>
                <w:rFonts w:ascii="Arial" w:hAnsi="Arial" w:cs="Arial"/>
                <w:sz w:val="20"/>
                <w:szCs w:val="20"/>
                <w:lang w:val="en-GB"/>
              </w:rPr>
              <w:t>Borrower</w:t>
            </w:r>
            <w:r w:rsidRPr="00F269F0">
              <w:rPr>
                <w:rFonts w:ascii="Arial" w:hAnsi="Arial" w:cs="Arial"/>
                <w:sz w:val="20"/>
                <w:szCs w:val="20"/>
                <w:lang w:val="en-GB"/>
              </w:rPr>
              <w:t xml:space="preserve"> </w:t>
            </w:r>
            <w:r>
              <w:rPr>
                <w:rFonts w:ascii="Arial" w:hAnsi="Arial" w:cs="Arial"/>
                <w:sz w:val="20"/>
                <w:szCs w:val="20"/>
                <w:lang w:val="en-GB"/>
              </w:rPr>
              <w:t>shall</w:t>
            </w:r>
            <w:r w:rsidRPr="00F269F0">
              <w:rPr>
                <w:rFonts w:ascii="Arial" w:hAnsi="Arial" w:cs="Arial"/>
                <w:sz w:val="20"/>
                <w:szCs w:val="20"/>
                <w:lang w:val="en-GB"/>
              </w:rPr>
              <w:t xml:space="preserve"> make the </w:t>
            </w:r>
            <w:r>
              <w:rPr>
                <w:rFonts w:ascii="Arial" w:hAnsi="Arial" w:cs="Arial"/>
                <w:sz w:val="20"/>
                <w:szCs w:val="20"/>
                <w:lang w:val="en-GB"/>
              </w:rPr>
              <w:t>Unit</w:t>
            </w:r>
            <w:r w:rsidRPr="00F269F0">
              <w:rPr>
                <w:rFonts w:ascii="Arial" w:hAnsi="Arial" w:cs="Arial"/>
                <w:sz w:val="20"/>
                <w:szCs w:val="20"/>
                <w:lang w:val="en-GB"/>
              </w:rPr>
              <w:t xml:space="preserve"> available to the Lender </w:t>
            </w:r>
            <w:r>
              <w:rPr>
                <w:rFonts w:ascii="Arial" w:hAnsi="Arial" w:cs="Arial"/>
                <w:sz w:val="20"/>
                <w:szCs w:val="20"/>
                <w:lang w:val="en-GB"/>
              </w:rPr>
              <w:t xml:space="preserve">in order </w:t>
            </w:r>
            <w:r w:rsidRPr="00F269F0">
              <w:rPr>
                <w:rFonts w:ascii="Arial" w:hAnsi="Arial" w:cs="Arial"/>
                <w:sz w:val="20"/>
                <w:szCs w:val="20"/>
                <w:lang w:val="en-GB"/>
              </w:rPr>
              <w:t>to carry out any necessary repairs.</w:t>
            </w:r>
          </w:p>
        </w:tc>
      </w:tr>
      <w:tr w:rsidR="0019077B" w:rsidRPr="002C5AEB" w14:paraId="32AFC63C" w14:textId="77777777" w:rsidTr="00FE0A07">
        <w:tc>
          <w:tcPr>
            <w:tcW w:w="5251" w:type="dxa"/>
          </w:tcPr>
          <w:p w14:paraId="0BD67EFF" w14:textId="1640B430" w:rsidR="0019077B" w:rsidRDefault="0019077B" w:rsidP="00F269F0">
            <w:pPr>
              <w:pStyle w:val="Akapitzlist"/>
              <w:numPr>
                <w:ilvl w:val="0"/>
                <w:numId w:val="26"/>
              </w:numPr>
              <w:spacing w:before="60" w:after="60"/>
              <w:ind w:left="426"/>
              <w:jc w:val="both"/>
              <w:rPr>
                <w:rFonts w:ascii="Arial" w:hAnsi="Arial" w:cs="Arial"/>
                <w:sz w:val="20"/>
                <w:szCs w:val="20"/>
              </w:rPr>
            </w:pPr>
            <w:r>
              <w:rPr>
                <w:rFonts w:ascii="Arial" w:hAnsi="Arial" w:cs="Arial"/>
                <w:sz w:val="20"/>
                <w:szCs w:val="20"/>
              </w:rPr>
              <w:t>Biorący</w:t>
            </w:r>
            <w:r w:rsidRPr="00564942">
              <w:rPr>
                <w:rFonts w:ascii="Arial" w:hAnsi="Arial" w:cs="Arial"/>
                <w:sz w:val="20"/>
                <w:szCs w:val="20"/>
              </w:rPr>
              <w:t xml:space="preserve"> nie może wprowadzać zmian w Lokalu bez pisemnej zgody </w:t>
            </w:r>
            <w:r>
              <w:rPr>
                <w:rFonts w:ascii="Arial" w:hAnsi="Arial" w:cs="Arial"/>
                <w:sz w:val="20"/>
                <w:szCs w:val="20"/>
              </w:rPr>
              <w:t>Użyczającego</w:t>
            </w:r>
            <w:r w:rsidRPr="00564942">
              <w:rPr>
                <w:rFonts w:ascii="Arial" w:hAnsi="Arial" w:cs="Arial"/>
                <w:sz w:val="20"/>
                <w:szCs w:val="20"/>
              </w:rPr>
              <w:t>.</w:t>
            </w:r>
          </w:p>
        </w:tc>
        <w:tc>
          <w:tcPr>
            <w:tcW w:w="5205" w:type="dxa"/>
          </w:tcPr>
          <w:p w14:paraId="3ED2A925" w14:textId="2B5F9801" w:rsidR="0019077B" w:rsidRPr="00BE6AD4" w:rsidRDefault="003E5EA9" w:rsidP="00BE6AD4">
            <w:pPr>
              <w:pStyle w:val="Akapitzlist"/>
              <w:numPr>
                <w:ilvl w:val="0"/>
                <w:numId w:val="28"/>
              </w:numPr>
              <w:spacing w:before="60" w:after="60"/>
              <w:jc w:val="both"/>
              <w:rPr>
                <w:rFonts w:ascii="Arial" w:hAnsi="Arial" w:cs="Arial"/>
                <w:sz w:val="20"/>
                <w:szCs w:val="20"/>
                <w:lang w:val="en-GB"/>
              </w:rPr>
            </w:pPr>
            <w:r w:rsidRPr="00BE6AD4">
              <w:rPr>
                <w:rFonts w:ascii="Arial" w:hAnsi="Arial" w:cs="Arial"/>
                <w:sz w:val="20"/>
                <w:szCs w:val="20"/>
                <w:lang w:val="en-GB"/>
              </w:rPr>
              <w:t>T</w:t>
            </w:r>
            <w:r w:rsidR="00F269F0" w:rsidRPr="00BE6AD4">
              <w:rPr>
                <w:rFonts w:ascii="Arial" w:hAnsi="Arial" w:cs="Arial"/>
                <w:sz w:val="20"/>
                <w:szCs w:val="20"/>
                <w:lang w:val="en-GB"/>
              </w:rPr>
              <w:t>he Borrowe</w:t>
            </w:r>
            <w:r w:rsidRPr="00BE6AD4">
              <w:rPr>
                <w:rFonts w:ascii="Arial" w:hAnsi="Arial" w:cs="Arial"/>
                <w:sz w:val="20"/>
                <w:szCs w:val="20"/>
                <w:lang w:val="en-GB"/>
              </w:rPr>
              <w:t>r</w:t>
            </w:r>
            <w:r w:rsidR="00F269F0" w:rsidRPr="00BE6AD4">
              <w:rPr>
                <w:rFonts w:ascii="Arial" w:hAnsi="Arial" w:cs="Arial"/>
                <w:sz w:val="20"/>
                <w:szCs w:val="20"/>
                <w:lang w:val="en-GB"/>
              </w:rPr>
              <w:t xml:space="preserve"> is not allowed to any changes to the </w:t>
            </w:r>
            <w:r w:rsidRPr="00BE6AD4">
              <w:rPr>
                <w:rFonts w:ascii="Arial" w:hAnsi="Arial" w:cs="Arial"/>
                <w:sz w:val="20"/>
                <w:szCs w:val="20"/>
                <w:lang w:val="en-GB"/>
              </w:rPr>
              <w:t>Unit</w:t>
            </w:r>
            <w:r w:rsidR="00F269F0" w:rsidRPr="00BE6AD4">
              <w:rPr>
                <w:rFonts w:ascii="Arial" w:hAnsi="Arial" w:cs="Arial"/>
                <w:sz w:val="20"/>
                <w:szCs w:val="20"/>
                <w:lang w:val="en-GB"/>
              </w:rPr>
              <w:t xml:space="preserve"> without the Lender's written consent.</w:t>
            </w:r>
          </w:p>
        </w:tc>
      </w:tr>
      <w:tr w:rsidR="0019077B" w:rsidRPr="002C5AEB" w14:paraId="17A9870B" w14:textId="77777777" w:rsidTr="00FE0A07">
        <w:tc>
          <w:tcPr>
            <w:tcW w:w="5251" w:type="dxa"/>
          </w:tcPr>
          <w:p w14:paraId="7F7EDA0F" w14:textId="26B0635C" w:rsidR="0019077B" w:rsidRDefault="0019077B" w:rsidP="00F269F0">
            <w:pPr>
              <w:pStyle w:val="Akapitzlist"/>
              <w:numPr>
                <w:ilvl w:val="0"/>
                <w:numId w:val="26"/>
              </w:numPr>
              <w:spacing w:before="60" w:after="60"/>
              <w:ind w:left="426"/>
              <w:jc w:val="both"/>
              <w:rPr>
                <w:rFonts w:ascii="Arial" w:hAnsi="Arial" w:cs="Arial"/>
                <w:sz w:val="20"/>
                <w:szCs w:val="20"/>
              </w:rPr>
            </w:pPr>
            <w:r w:rsidRPr="0019077B">
              <w:rPr>
                <w:rFonts w:ascii="Arial" w:hAnsi="Arial" w:cs="Arial"/>
                <w:sz w:val="20"/>
                <w:szCs w:val="20"/>
              </w:rPr>
              <w:t xml:space="preserve">Strony zgodnie oświadczają, że Lokal został wydany </w:t>
            </w:r>
            <w:r>
              <w:rPr>
                <w:rFonts w:ascii="Arial" w:hAnsi="Arial" w:cs="Arial"/>
                <w:sz w:val="20"/>
                <w:szCs w:val="20"/>
              </w:rPr>
              <w:t>Biorącemu</w:t>
            </w:r>
            <w:r w:rsidRPr="0019077B">
              <w:rPr>
                <w:rFonts w:ascii="Arial" w:hAnsi="Arial" w:cs="Arial"/>
                <w:sz w:val="20"/>
                <w:szCs w:val="20"/>
              </w:rPr>
              <w:t>.</w:t>
            </w:r>
          </w:p>
        </w:tc>
        <w:tc>
          <w:tcPr>
            <w:tcW w:w="5205" w:type="dxa"/>
          </w:tcPr>
          <w:p w14:paraId="40805E2C" w14:textId="0742844A" w:rsidR="0019077B" w:rsidRPr="00BE6AD4" w:rsidRDefault="003E5EA9" w:rsidP="00BE6AD4">
            <w:pPr>
              <w:pStyle w:val="Akapitzlist"/>
              <w:numPr>
                <w:ilvl w:val="0"/>
                <w:numId w:val="28"/>
              </w:numPr>
              <w:spacing w:before="60" w:after="60"/>
              <w:jc w:val="both"/>
              <w:rPr>
                <w:rFonts w:ascii="Arial" w:hAnsi="Arial" w:cs="Arial"/>
                <w:sz w:val="20"/>
                <w:szCs w:val="20"/>
                <w:lang w:val="en-GB"/>
              </w:rPr>
            </w:pPr>
            <w:r w:rsidRPr="00BE6AD4">
              <w:rPr>
                <w:rFonts w:ascii="Arial" w:hAnsi="Arial" w:cs="Arial"/>
                <w:sz w:val="20"/>
                <w:szCs w:val="20"/>
                <w:lang w:val="en-GB"/>
              </w:rPr>
              <w:t>The Parties unanimously declare that the Unit has been handed over to the Borrower.</w:t>
            </w:r>
          </w:p>
        </w:tc>
      </w:tr>
      <w:tr w:rsidR="00DE7C7F" w:rsidRPr="002C5AEB" w14:paraId="3AC51F9B" w14:textId="77777777" w:rsidTr="00FE0A07">
        <w:tc>
          <w:tcPr>
            <w:tcW w:w="5251" w:type="dxa"/>
          </w:tcPr>
          <w:p w14:paraId="15E9AAC2" w14:textId="375A47DD" w:rsidR="00DE7C7F" w:rsidRPr="0019077B" w:rsidRDefault="00DE7C7F" w:rsidP="00F269F0">
            <w:pPr>
              <w:pStyle w:val="Akapitzlist"/>
              <w:numPr>
                <w:ilvl w:val="0"/>
                <w:numId w:val="26"/>
              </w:numPr>
              <w:spacing w:before="60" w:after="60"/>
              <w:ind w:left="426"/>
              <w:jc w:val="both"/>
              <w:rPr>
                <w:rFonts w:ascii="Arial" w:hAnsi="Arial" w:cs="Arial"/>
                <w:sz w:val="20"/>
                <w:szCs w:val="20"/>
              </w:rPr>
            </w:pPr>
            <w:r w:rsidRPr="00D54708">
              <w:rPr>
                <w:rFonts w:ascii="Arial" w:hAnsi="Arial" w:cs="Arial"/>
                <w:sz w:val="20"/>
                <w:szCs w:val="20"/>
              </w:rPr>
              <w:t xml:space="preserve">Biorący przyjmuje Lokal do używania wraz ze wszystkimi urządzeniami znajdującymi się w nim, tj. </w:t>
            </w:r>
            <w:r w:rsidRPr="00D54708">
              <w:rPr>
                <w:rFonts w:ascii="Arial" w:hAnsi="Arial" w:cs="Arial"/>
                <w:sz w:val="20"/>
                <w:szCs w:val="20"/>
                <w:highlight w:val="yellow"/>
              </w:rPr>
              <w:t>[nazwy urządzeń]</w:t>
            </w:r>
          </w:p>
        </w:tc>
        <w:tc>
          <w:tcPr>
            <w:tcW w:w="5205" w:type="dxa"/>
          </w:tcPr>
          <w:p w14:paraId="40488FE5" w14:textId="4A70776B" w:rsidR="00DE7C7F" w:rsidRPr="00BE6AD4" w:rsidRDefault="003E5EA9" w:rsidP="00BE6AD4">
            <w:pPr>
              <w:pStyle w:val="Akapitzlist"/>
              <w:numPr>
                <w:ilvl w:val="0"/>
                <w:numId w:val="28"/>
              </w:numPr>
              <w:spacing w:before="60" w:after="60"/>
              <w:jc w:val="both"/>
              <w:rPr>
                <w:rFonts w:ascii="Arial" w:hAnsi="Arial" w:cs="Arial"/>
                <w:sz w:val="20"/>
                <w:szCs w:val="20"/>
                <w:lang w:val="en-GB"/>
              </w:rPr>
            </w:pPr>
            <w:r w:rsidRPr="00BE6AD4">
              <w:rPr>
                <w:rFonts w:ascii="Arial" w:hAnsi="Arial" w:cs="Arial"/>
                <w:sz w:val="20"/>
                <w:szCs w:val="20"/>
                <w:lang w:val="en-GB"/>
              </w:rPr>
              <w:t xml:space="preserve">The Borrower accepts the Unit for use together with all the equipment located therein, i.e. </w:t>
            </w:r>
            <w:r w:rsidRPr="00BE6AD4">
              <w:rPr>
                <w:rFonts w:ascii="Arial" w:hAnsi="Arial" w:cs="Arial"/>
                <w:sz w:val="20"/>
                <w:szCs w:val="20"/>
                <w:highlight w:val="yellow"/>
                <w:lang w:val="en-GB"/>
              </w:rPr>
              <w:t>[names of equipment].</w:t>
            </w:r>
          </w:p>
        </w:tc>
      </w:tr>
      <w:tr w:rsidR="002318CC" w14:paraId="313D19DC" w14:textId="77777777" w:rsidTr="00FE0A07">
        <w:tc>
          <w:tcPr>
            <w:tcW w:w="5251" w:type="dxa"/>
          </w:tcPr>
          <w:p w14:paraId="73625379" w14:textId="6CDF779A" w:rsidR="002318CC" w:rsidRPr="00264525" w:rsidRDefault="002318CC" w:rsidP="00264525">
            <w:pPr>
              <w:spacing w:before="60" w:after="60"/>
              <w:jc w:val="center"/>
              <w:rPr>
                <w:rFonts w:ascii="Arial" w:hAnsi="Arial" w:cs="Arial"/>
                <w:b/>
                <w:bCs/>
                <w:sz w:val="20"/>
                <w:szCs w:val="20"/>
              </w:rPr>
            </w:pPr>
            <w:r w:rsidRPr="00264525">
              <w:rPr>
                <w:rFonts w:ascii="Arial" w:hAnsi="Arial" w:cs="Arial"/>
                <w:b/>
                <w:bCs/>
                <w:sz w:val="20"/>
                <w:szCs w:val="20"/>
              </w:rPr>
              <w:t>§ 6</w:t>
            </w:r>
          </w:p>
        </w:tc>
        <w:tc>
          <w:tcPr>
            <w:tcW w:w="5205" w:type="dxa"/>
          </w:tcPr>
          <w:p w14:paraId="1E294B5E" w14:textId="65DA2C53" w:rsidR="002318CC" w:rsidRDefault="00455E03" w:rsidP="00455E03">
            <w:pPr>
              <w:spacing w:before="60" w:after="60"/>
              <w:jc w:val="center"/>
              <w:rPr>
                <w:rFonts w:ascii="Arial" w:hAnsi="Arial" w:cs="Arial"/>
                <w:sz w:val="20"/>
                <w:szCs w:val="20"/>
              </w:rPr>
            </w:pPr>
            <w:r w:rsidRPr="00264525">
              <w:rPr>
                <w:rFonts w:ascii="Arial" w:hAnsi="Arial" w:cs="Arial"/>
                <w:b/>
                <w:bCs/>
                <w:sz w:val="20"/>
                <w:szCs w:val="20"/>
              </w:rPr>
              <w:t xml:space="preserve">§ </w:t>
            </w:r>
            <w:r>
              <w:rPr>
                <w:rFonts w:ascii="Arial" w:hAnsi="Arial" w:cs="Arial"/>
                <w:b/>
                <w:bCs/>
                <w:sz w:val="20"/>
                <w:szCs w:val="20"/>
              </w:rPr>
              <w:t>6</w:t>
            </w:r>
          </w:p>
        </w:tc>
      </w:tr>
      <w:tr w:rsidR="002318CC" w:rsidRPr="002C5AEB" w14:paraId="4DD28D9C" w14:textId="77777777" w:rsidTr="00FE0A07">
        <w:tc>
          <w:tcPr>
            <w:tcW w:w="5251" w:type="dxa"/>
          </w:tcPr>
          <w:p w14:paraId="0D8B755D" w14:textId="3330445D" w:rsidR="002318CC" w:rsidRPr="00264525" w:rsidRDefault="00264525" w:rsidP="00264525">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t>Niniejsza Umowa stanowi całość umowy pomiędzy Stronami w odniesieniu do jej przedmiotu i zastępuje wszelkie inne, wcześniejsze umowy i porozumienia, pisemne czy ustne, pomiędzy Stronami w odniesieniu do jej przedmiotu.</w:t>
            </w:r>
          </w:p>
        </w:tc>
        <w:tc>
          <w:tcPr>
            <w:tcW w:w="5205" w:type="dxa"/>
          </w:tcPr>
          <w:p w14:paraId="3A223831" w14:textId="52442EBB" w:rsidR="002318CC" w:rsidRPr="00CE013B" w:rsidRDefault="003855E1" w:rsidP="00CE013B">
            <w:pPr>
              <w:pStyle w:val="Akapitzlist"/>
              <w:numPr>
                <w:ilvl w:val="0"/>
                <w:numId w:val="29"/>
              </w:numPr>
              <w:spacing w:before="60" w:after="60"/>
              <w:jc w:val="both"/>
              <w:rPr>
                <w:rFonts w:ascii="Arial" w:hAnsi="Arial" w:cs="Arial"/>
                <w:sz w:val="20"/>
                <w:szCs w:val="20"/>
                <w:lang w:val="en-GB"/>
              </w:rPr>
            </w:pPr>
            <w:r w:rsidRPr="00CE013B">
              <w:rPr>
                <w:rFonts w:ascii="Arial" w:hAnsi="Arial" w:cs="Arial"/>
                <w:sz w:val="20"/>
                <w:szCs w:val="20"/>
                <w:lang w:val="en-GB"/>
              </w:rPr>
              <w:t>This Agreement constitutes the entire agreement between the Parties with respect to the subject matter hereof and supersedes all other prior agreements and understandings, written or oral, between the Parties with respect to the subject matter hereof.</w:t>
            </w:r>
          </w:p>
        </w:tc>
      </w:tr>
      <w:tr w:rsidR="002318CC" w:rsidRPr="002C5AEB" w14:paraId="34FDABE0" w14:textId="77777777" w:rsidTr="00FE0A07">
        <w:tc>
          <w:tcPr>
            <w:tcW w:w="5251" w:type="dxa"/>
          </w:tcPr>
          <w:p w14:paraId="27CAA68D" w14:textId="270289F0" w:rsidR="002318CC" w:rsidRPr="00264525" w:rsidRDefault="00264525" w:rsidP="00264525">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lastRenderedPageBreak/>
              <w:t xml:space="preserve">Niniejsza Umowa podlega prawu </w:t>
            </w:r>
            <w:r w:rsidRPr="00264525">
              <w:rPr>
                <w:rFonts w:ascii="Arial" w:hAnsi="Arial" w:cs="Arial"/>
                <w:sz w:val="20"/>
                <w:szCs w:val="20"/>
                <w:highlight w:val="yellow"/>
              </w:rPr>
              <w:t>polskiemu</w:t>
            </w:r>
            <w:r w:rsidRPr="00264525">
              <w:rPr>
                <w:rFonts w:ascii="Arial" w:hAnsi="Arial" w:cs="Arial"/>
                <w:sz w:val="20"/>
                <w:szCs w:val="20"/>
              </w:rPr>
              <w:t>.</w:t>
            </w:r>
          </w:p>
        </w:tc>
        <w:tc>
          <w:tcPr>
            <w:tcW w:w="5205" w:type="dxa"/>
          </w:tcPr>
          <w:p w14:paraId="24644026" w14:textId="4164CD6F" w:rsidR="002318CC" w:rsidRPr="00CE013B" w:rsidRDefault="003855E1" w:rsidP="00CE013B">
            <w:pPr>
              <w:pStyle w:val="Akapitzlist"/>
              <w:numPr>
                <w:ilvl w:val="0"/>
                <w:numId w:val="29"/>
              </w:numPr>
              <w:spacing w:before="60" w:after="60"/>
              <w:jc w:val="both"/>
              <w:rPr>
                <w:rFonts w:ascii="Arial" w:hAnsi="Arial" w:cs="Arial"/>
                <w:sz w:val="20"/>
                <w:szCs w:val="20"/>
                <w:lang w:val="en-GB"/>
              </w:rPr>
            </w:pPr>
            <w:r w:rsidRPr="00CE013B">
              <w:rPr>
                <w:rFonts w:ascii="Arial" w:hAnsi="Arial" w:cs="Arial"/>
                <w:sz w:val="20"/>
                <w:szCs w:val="20"/>
                <w:lang w:val="en-GB"/>
              </w:rPr>
              <w:t xml:space="preserve">This Agreement shall be governed by </w:t>
            </w:r>
            <w:r w:rsidRPr="00CE013B">
              <w:rPr>
                <w:rFonts w:ascii="Arial" w:hAnsi="Arial" w:cs="Arial"/>
                <w:sz w:val="20"/>
                <w:szCs w:val="20"/>
                <w:highlight w:val="yellow"/>
                <w:lang w:val="en-GB"/>
              </w:rPr>
              <w:t>Polish</w:t>
            </w:r>
            <w:r w:rsidRPr="00CE013B">
              <w:rPr>
                <w:rFonts w:ascii="Arial" w:hAnsi="Arial" w:cs="Arial"/>
                <w:sz w:val="20"/>
                <w:szCs w:val="20"/>
                <w:lang w:val="en-GB"/>
              </w:rPr>
              <w:t xml:space="preserve"> law.</w:t>
            </w:r>
          </w:p>
        </w:tc>
      </w:tr>
      <w:tr w:rsidR="002318CC" w:rsidRPr="002C5AEB" w14:paraId="371850BA" w14:textId="77777777" w:rsidTr="00FE0A07">
        <w:tc>
          <w:tcPr>
            <w:tcW w:w="5251" w:type="dxa"/>
          </w:tcPr>
          <w:p w14:paraId="44D547DA" w14:textId="1D2CE641" w:rsidR="002318CC" w:rsidRPr="00264525" w:rsidRDefault="00264525" w:rsidP="00264525">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t>W sprawach nieuregulowanych niniejszą Umową zastosowanie znajdują przepisy Kodeksu Cywilnego i inne powszechnie obowiązujące przepisy prawa.</w:t>
            </w:r>
          </w:p>
        </w:tc>
        <w:tc>
          <w:tcPr>
            <w:tcW w:w="5205" w:type="dxa"/>
          </w:tcPr>
          <w:p w14:paraId="453255F4" w14:textId="5C211136" w:rsidR="002318CC" w:rsidRPr="00CE013B" w:rsidRDefault="003855E1" w:rsidP="00CE013B">
            <w:pPr>
              <w:pStyle w:val="Akapitzlist"/>
              <w:numPr>
                <w:ilvl w:val="0"/>
                <w:numId w:val="29"/>
              </w:numPr>
              <w:spacing w:before="60" w:after="60"/>
              <w:jc w:val="both"/>
              <w:rPr>
                <w:rFonts w:ascii="Arial" w:hAnsi="Arial" w:cs="Arial"/>
                <w:sz w:val="20"/>
                <w:szCs w:val="20"/>
                <w:lang w:val="en-GB"/>
              </w:rPr>
            </w:pPr>
            <w:r w:rsidRPr="00CE013B">
              <w:rPr>
                <w:rFonts w:ascii="Arial" w:hAnsi="Arial" w:cs="Arial"/>
                <w:sz w:val="20"/>
                <w:szCs w:val="20"/>
                <w:lang w:val="en-GB"/>
              </w:rPr>
              <w:t>In matters not regulated by this Agreement, the provisions of the Civil Code and other generally applicable legal regulations shall respectively apply.</w:t>
            </w:r>
          </w:p>
        </w:tc>
      </w:tr>
      <w:tr w:rsidR="002318CC" w:rsidRPr="002C5AEB" w14:paraId="0AD87555" w14:textId="77777777" w:rsidTr="00FE0A07">
        <w:tc>
          <w:tcPr>
            <w:tcW w:w="5251" w:type="dxa"/>
          </w:tcPr>
          <w:p w14:paraId="45DDBB32" w14:textId="28B7FE31" w:rsidR="002318CC" w:rsidRPr="00264525" w:rsidRDefault="00264525" w:rsidP="00264525">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t>Wszelkie zmiany Umowy będą dokonywane za zgodą obu Stron w formie pisemnej pod rygorem nieważności.</w:t>
            </w:r>
          </w:p>
        </w:tc>
        <w:tc>
          <w:tcPr>
            <w:tcW w:w="5205" w:type="dxa"/>
          </w:tcPr>
          <w:p w14:paraId="66634EF2" w14:textId="79600F3D" w:rsidR="002318CC" w:rsidRPr="00CE013B" w:rsidRDefault="003855E1" w:rsidP="00CE013B">
            <w:pPr>
              <w:pStyle w:val="Akapitzlist"/>
              <w:numPr>
                <w:ilvl w:val="0"/>
                <w:numId w:val="29"/>
              </w:numPr>
              <w:spacing w:before="60" w:after="60"/>
              <w:jc w:val="both"/>
              <w:rPr>
                <w:rFonts w:ascii="Arial" w:hAnsi="Arial" w:cs="Arial"/>
                <w:sz w:val="20"/>
                <w:szCs w:val="20"/>
                <w:lang w:val="en-GB"/>
              </w:rPr>
            </w:pPr>
            <w:r w:rsidRPr="00CE013B">
              <w:rPr>
                <w:rFonts w:ascii="Arial" w:hAnsi="Arial" w:cs="Arial"/>
                <w:sz w:val="20"/>
                <w:szCs w:val="20"/>
                <w:lang w:val="en-GB"/>
              </w:rPr>
              <w:t>Any changes to the Agreement shall be made by agreement of both Parties in writing, otherwise being null and void.</w:t>
            </w:r>
          </w:p>
        </w:tc>
      </w:tr>
      <w:tr w:rsidR="002318CC" w:rsidRPr="002C5AEB" w14:paraId="7B5257B6" w14:textId="77777777" w:rsidTr="00FE0A07">
        <w:tc>
          <w:tcPr>
            <w:tcW w:w="5251" w:type="dxa"/>
          </w:tcPr>
          <w:p w14:paraId="602BDAA0" w14:textId="7054C6D8" w:rsidR="002318CC" w:rsidRPr="00264525" w:rsidRDefault="00264525" w:rsidP="00264525">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t>W przypadku nieważności lub nieskuteczności któregokolwiek z postanowień niniejszej Umowy, nie będzie mieć to wpływu na ważność czy skuteczność pozostałych postanowień niniejszej Umowy, które pozostaną w mocy - chyba że to spowoduje, że niniejsza Umowa utraci swój zasadniczy cel.</w:t>
            </w:r>
          </w:p>
        </w:tc>
        <w:tc>
          <w:tcPr>
            <w:tcW w:w="5205" w:type="dxa"/>
          </w:tcPr>
          <w:p w14:paraId="0D6F2104" w14:textId="24BC4CE0" w:rsidR="002318CC" w:rsidRPr="00CE013B" w:rsidRDefault="003855E1" w:rsidP="00CE013B">
            <w:pPr>
              <w:pStyle w:val="Akapitzlist"/>
              <w:numPr>
                <w:ilvl w:val="0"/>
                <w:numId w:val="29"/>
              </w:numPr>
              <w:spacing w:before="60" w:after="60"/>
              <w:jc w:val="both"/>
              <w:rPr>
                <w:rFonts w:ascii="Arial" w:hAnsi="Arial" w:cs="Arial"/>
                <w:sz w:val="20"/>
                <w:szCs w:val="20"/>
                <w:lang w:val="en-GB"/>
              </w:rPr>
            </w:pPr>
            <w:r w:rsidRPr="00CE013B">
              <w:rPr>
                <w:rFonts w:ascii="Arial" w:hAnsi="Arial" w:cs="Arial"/>
                <w:sz w:val="20"/>
                <w:szCs w:val="20"/>
                <w:lang w:val="en-GB"/>
              </w:rPr>
              <w:t>Should any provision of this Agreement be invalid or ineffective, this shall not affect the validity or effectiveness of the remaining provisions of this Agreement, which shall remain in full force and effect - unless this causes this Agreement to lose its essential purpose</w:t>
            </w:r>
          </w:p>
        </w:tc>
      </w:tr>
      <w:tr w:rsidR="00264525" w:rsidRPr="002C5AEB" w14:paraId="204DF233" w14:textId="77777777" w:rsidTr="00FE0A07">
        <w:tc>
          <w:tcPr>
            <w:tcW w:w="5251" w:type="dxa"/>
          </w:tcPr>
          <w:p w14:paraId="20E2E4C2" w14:textId="53E6CCCA" w:rsidR="00264525" w:rsidRPr="00264525" w:rsidRDefault="00264525" w:rsidP="00264525">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t xml:space="preserve">Ewentualne spory wynikające z niniejszej Umowy będzie rozstrzygać sąd powszechny w </w:t>
            </w:r>
            <w:r w:rsidRPr="00264525">
              <w:rPr>
                <w:rFonts w:ascii="Arial" w:hAnsi="Arial" w:cs="Arial"/>
                <w:sz w:val="20"/>
                <w:szCs w:val="20"/>
                <w:highlight w:val="yellow"/>
              </w:rPr>
              <w:t>[nazwa miasta]</w:t>
            </w:r>
          </w:p>
        </w:tc>
        <w:tc>
          <w:tcPr>
            <w:tcW w:w="5205" w:type="dxa"/>
          </w:tcPr>
          <w:p w14:paraId="3B6EAF75" w14:textId="4854D4D7" w:rsidR="00264525" w:rsidRPr="00CE013B" w:rsidRDefault="00701DC7" w:rsidP="00CE013B">
            <w:pPr>
              <w:pStyle w:val="Akapitzlist"/>
              <w:numPr>
                <w:ilvl w:val="0"/>
                <w:numId w:val="29"/>
              </w:numPr>
              <w:spacing w:before="60" w:after="60"/>
              <w:jc w:val="both"/>
              <w:rPr>
                <w:rFonts w:ascii="Arial" w:hAnsi="Arial" w:cs="Arial"/>
                <w:sz w:val="20"/>
                <w:szCs w:val="20"/>
                <w:lang w:val="en-GB"/>
              </w:rPr>
            </w:pPr>
            <w:r w:rsidRPr="00CE013B">
              <w:rPr>
                <w:rFonts w:ascii="Arial" w:hAnsi="Arial" w:cs="Arial"/>
                <w:sz w:val="20"/>
                <w:szCs w:val="20"/>
                <w:lang w:val="en-GB"/>
              </w:rPr>
              <w:t>Any disputes arising out of this Agreement shall be settled by the common court in [</w:t>
            </w:r>
            <w:r w:rsidRPr="00CE013B">
              <w:rPr>
                <w:rFonts w:ascii="Arial" w:hAnsi="Arial" w:cs="Arial"/>
                <w:sz w:val="20"/>
                <w:szCs w:val="20"/>
                <w:highlight w:val="yellow"/>
                <w:lang w:val="en-GB"/>
              </w:rPr>
              <w:t>name of town/city].</w:t>
            </w:r>
          </w:p>
        </w:tc>
      </w:tr>
      <w:tr w:rsidR="002318CC" w:rsidRPr="002C5AEB" w14:paraId="34B7A559" w14:textId="77777777" w:rsidTr="00FE0A07">
        <w:tc>
          <w:tcPr>
            <w:tcW w:w="5251" w:type="dxa"/>
          </w:tcPr>
          <w:p w14:paraId="7E94024C" w14:textId="699A2EA9" w:rsidR="002318CC" w:rsidRPr="00264525" w:rsidRDefault="00264525" w:rsidP="00264525">
            <w:pPr>
              <w:pStyle w:val="Akapitzlist"/>
              <w:numPr>
                <w:ilvl w:val="0"/>
                <w:numId w:val="6"/>
              </w:numPr>
              <w:spacing w:before="60" w:after="60"/>
              <w:ind w:left="426"/>
              <w:jc w:val="both"/>
              <w:rPr>
                <w:rFonts w:ascii="Arial" w:hAnsi="Arial" w:cs="Arial"/>
                <w:sz w:val="20"/>
                <w:szCs w:val="20"/>
              </w:rPr>
            </w:pPr>
            <w:r w:rsidRPr="00264525">
              <w:rPr>
                <w:rFonts w:ascii="Arial" w:hAnsi="Arial" w:cs="Arial"/>
                <w:sz w:val="20"/>
                <w:szCs w:val="20"/>
              </w:rPr>
              <w:t>Umow</w:t>
            </w:r>
            <w:r w:rsidR="003F1966">
              <w:rPr>
                <w:rFonts w:ascii="Arial" w:hAnsi="Arial" w:cs="Arial"/>
                <w:sz w:val="20"/>
                <w:szCs w:val="20"/>
              </w:rPr>
              <w:t>a</w:t>
            </w:r>
            <w:r w:rsidRPr="00264525">
              <w:rPr>
                <w:rFonts w:ascii="Arial" w:hAnsi="Arial" w:cs="Arial"/>
                <w:sz w:val="20"/>
                <w:szCs w:val="20"/>
              </w:rPr>
              <w:t xml:space="preserve"> został</w:t>
            </w:r>
            <w:r w:rsidR="003F1966">
              <w:rPr>
                <w:rFonts w:ascii="Arial" w:hAnsi="Arial" w:cs="Arial"/>
                <w:sz w:val="20"/>
                <w:szCs w:val="20"/>
              </w:rPr>
              <w:t>a</w:t>
            </w:r>
            <w:r w:rsidRPr="00264525">
              <w:rPr>
                <w:rFonts w:ascii="Arial" w:hAnsi="Arial" w:cs="Arial"/>
                <w:sz w:val="20"/>
                <w:szCs w:val="20"/>
              </w:rPr>
              <w:t xml:space="preserve"> sporządzon</w:t>
            </w:r>
            <w:r w:rsidR="003F1966">
              <w:rPr>
                <w:rFonts w:ascii="Arial" w:hAnsi="Arial" w:cs="Arial"/>
                <w:sz w:val="20"/>
                <w:szCs w:val="20"/>
              </w:rPr>
              <w:t>a</w:t>
            </w:r>
            <w:r w:rsidRPr="00264525">
              <w:rPr>
                <w:rFonts w:ascii="Arial" w:hAnsi="Arial" w:cs="Arial"/>
                <w:sz w:val="20"/>
                <w:szCs w:val="20"/>
              </w:rPr>
              <w:t xml:space="preserve"> w dwóch jednobrzmiących dwujęzycznych egzemplarzach, po jednym dla każdej ze Stron. W przypadku jakichkolwiek rozbieżności pomiędzy polskojęzyczną a drugą wersją językową, wiążąca będzie polska wersja językowa Umowy.</w:t>
            </w:r>
          </w:p>
        </w:tc>
        <w:tc>
          <w:tcPr>
            <w:tcW w:w="5205" w:type="dxa"/>
          </w:tcPr>
          <w:p w14:paraId="0F290BD5" w14:textId="46E801FE" w:rsidR="002318CC" w:rsidRPr="00CE013B" w:rsidRDefault="003F1966" w:rsidP="00CE013B">
            <w:pPr>
              <w:pStyle w:val="Akapitzlist"/>
              <w:numPr>
                <w:ilvl w:val="0"/>
                <w:numId w:val="29"/>
              </w:numPr>
              <w:spacing w:before="60" w:after="60"/>
              <w:jc w:val="both"/>
              <w:rPr>
                <w:rFonts w:ascii="Arial" w:hAnsi="Arial" w:cs="Arial"/>
                <w:sz w:val="20"/>
                <w:szCs w:val="20"/>
                <w:lang w:val="en-GB"/>
              </w:rPr>
            </w:pPr>
            <w:r w:rsidRPr="00CE013B">
              <w:rPr>
                <w:rFonts w:ascii="Arial" w:hAnsi="Arial" w:cs="Arial"/>
                <w:sz w:val="20"/>
                <w:szCs w:val="20"/>
                <w:lang w:val="en-GB"/>
              </w:rPr>
              <w:t>The Agreement has been drawn up in two identical bilingual copies, one for each of the Parties. In case of any discrepancies between the Polish and the other language version, the Polish language version of the Agreement shall prevail.</w:t>
            </w:r>
          </w:p>
        </w:tc>
      </w:tr>
    </w:tbl>
    <w:p w14:paraId="5C646A01" w14:textId="5370D191" w:rsidR="00966395" w:rsidRPr="003F1966" w:rsidRDefault="00966395" w:rsidP="00855215">
      <w:pPr>
        <w:spacing w:after="120" w:line="360" w:lineRule="auto"/>
        <w:jc w:val="both"/>
        <w:rPr>
          <w:rFonts w:ascii="Arial" w:hAnsi="Arial" w:cs="Arial"/>
          <w:sz w:val="20"/>
          <w:szCs w:val="20"/>
          <w:lang w:val="en-GB"/>
        </w:rPr>
      </w:pPr>
    </w:p>
    <w:p w14:paraId="53B797F1" w14:textId="77777777" w:rsidR="00264525" w:rsidRPr="003F1966" w:rsidRDefault="00264525" w:rsidP="00264525">
      <w:pPr>
        <w:keepNext/>
        <w:autoSpaceDE w:val="0"/>
        <w:autoSpaceDN w:val="0"/>
        <w:adjustRightInd w:val="0"/>
        <w:jc w:val="both"/>
        <w:rPr>
          <w:rFonts w:ascii="Arial" w:hAnsi="Arial" w:cs="Arial"/>
          <w:sz w:val="20"/>
          <w:szCs w:val="20"/>
          <w:lang w:val="en-GB"/>
        </w:rPr>
      </w:pPr>
    </w:p>
    <w:p w14:paraId="454CD610" w14:textId="7DA056B0" w:rsidR="00264525" w:rsidRDefault="00264525" w:rsidP="00264525">
      <w:pPr>
        <w:tabs>
          <w:tab w:val="center" w:pos="2410"/>
          <w:tab w:val="center" w:pos="7938"/>
        </w:tabs>
        <w:spacing w:after="0" w:line="240" w:lineRule="auto"/>
        <w:contextualSpacing/>
        <w:jc w:val="both"/>
        <w:rPr>
          <w:rFonts w:ascii="Arial" w:hAnsi="Arial" w:cs="Arial"/>
          <w:sz w:val="20"/>
          <w:szCs w:val="20"/>
        </w:rPr>
      </w:pPr>
      <w:r w:rsidRPr="003F1966">
        <w:rPr>
          <w:rFonts w:ascii="Arial" w:hAnsi="Arial" w:cs="Arial"/>
          <w:sz w:val="20"/>
          <w:szCs w:val="20"/>
          <w:lang w:val="en-GB"/>
        </w:rPr>
        <w:tab/>
      </w:r>
      <w:r>
        <w:rPr>
          <w:rFonts w:ascii="Arial" w:hAnsi="Arial" w:cs="Arial"/>
          <w:sz w:val="20"/>
          <w:szCs w:val="20"/>
        </w:rPr>
        <w:t>__________________________</w:t>
      </w:r>
      <w:r>
        <w:rPr>
          <w:rFonts w:ascii="Arial" w:hAnsi="Arial" w:cs="Arial"/>
          <w:sz w:val="20"/>
          <w:szCs w:val="20"/>
        </w:rPr>
        <w:tab/>
        <w:t>__________________________</w:t>
      </w:r>
    </w:p>
    <w:p w14:paraId="2FBCF1AA" w14:textId="4C57EDAC" w:rsidR="00264525" w:rsidRPr="0085037A" w:rsidRDefault="00264525" w:rsidP="00C35C06">
      <w:pPr>
        <w:tabs>
          <w:tab w:val="center" w:pos="2410"/>
          <w:tab w:val="center" w:pos="7938"/>
        </w:tabs>
        <w:spacing w:after="0" w:line="240" w:lineRule="auto"/>
        <w:contextualSpacing/>
        <w:jc w:val="both"/>
        <w:rPr>
          <w:rFonts w:ascii="Arial" w:hAnsi="Arial" w:cs="Arial"/>
          <w:sz w:val="20"/>
          <w:szCs w:val="20"/>
        </w:rPr>
      </w:pPr>
      <w:r>
        <w:rPr>
          <w:rFonts w:ascii="Arial" w:hAnsi="Arial" w:cs="Arial"/>
          <w:sz w:val="20"/>
          <w:szCs w:val="20"/>
        </w:rPr>
        <w:tab/>
      </w:r>
      <w:r w:rsidR="00C35C06">
        <w:rPr>
          <w:rFonts w:ascii="Arial" w:hAnsi="Arial" w:cs="Arial"/>
          <w:sz w:val="20"/>
          <w:szCs w:val="20"/>
        </w:rPr>
        <w:t xml:space="preserve">Użyczający / </w:t>
      </w:r>
      <w:proofErr w:type="spellStart"/>
      <w:r w:rsidR="003F1966">
        <w:rPr>
          <w:rFonts w:ascii="Arial" w:hAnsi="Arial" w:cs="Arial"/>
          <w:sz w:val="20"/>
          <w:szCs w:val="20"/>
        </w:rPr>
        <w:t>Lender</w:t>
      </w:r>
      <w:proofErr w:type="spellEnd"/>
      <w:r>
        <w:rPr>
          <w:rFonts w:ascii="Arial" w:hAnsi="Arial" w:cs="Arial"/>
          <w:sz w:val="20"/>
          <w:szCs w:val="20"/>
        </w:rPr>
        <w:tab/>
      </w:r>
      <w:r w:rsidR="00C35C06">
        <w:rPr>
          <w:rFonts w:ascii="Arial" w:hAnsi="Arial" w:cs="Arial"/>
          <w:sz w:val="20"/>
          <w:szCs w:val="20"/>
        </w:rPr>
        <w:t xml:space="preserve">Biorący / </w:t>
      </w:r>
      <w:proofErr w:type="spellStart"/>
      <w:r w:rsidR="003F1966">
        <w:rPr>
          <w:rFonts w:ascii="Arial" w:hAnsi="Arial" w:cs="Arial"/>
          <w:sz w:val="20"/>
          <w:szCs w:val="20"/>
        </w:rPr>
        <w:t>Borrower</w:t>
      </w:r>
      <w:proofErr w:type="spellEnd"/>
    </w:p>
    <w:p w14:paraId="2A247E72" w14:textId="77777777" w:rsidR="00264525" w:rsidRPr="00855215" w:rsidRDefault="00264525" w:rsidP="00855215">
      <w:pPr>
        <w:spacing w:after="120" w:line="360" w:lineRule="auto"/>
        <w:jc w:val="both"/>
        <w:rPr>
          <w:rFonts w:ascii="Arial" w:hAnsi="Arial" w:cs="Arial"/>
          <w:sz w:val="20"/>
          <w:szCs w:val="20"/>
        </w:rPr>
      </w:pPr>
    </w:p>
    <w:sectPr w:rsidR="00264525" w:rsidRPr="00855215" w:rsidSect="00855215">
      <w:headerReference w:type="even" r:id="rId12"/>
      <w:pgSz w:w="11906" w:h="16838"/>
      <w:pgMar w:top="720" w:right="720" w:bottom="720" w:left="72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DO Legal" w:date="2022-03-02T19:43:00Z" w:initials="SDO">
    <w:p w14:paraId="58459CE5" w14:textId="77777777" w:rsidR="00855215" w:rsidRDefault="00855215" w:rsidP="00D4181E">
      <w:pPr>
        <w:pStyle w:val="Tekstkomentarza"/>
      </w:pPr>
      <w:r>
        <w:rPr>
          <w:rStyle w:val="Odwoaniedokomentarza"/>
        </w:rPr>
        <w:annotationRef/>
      </w:r>
      <w:r>
        <w:t>Można wskazać ukraiński adres.</w:t>
      </w:r>
    </w:p>
  </w:comment>
  <w:comment w:id="1" w:author="SDO Legal" w:date="2022-03-02T19:44:00Z" w:initials="SDO">
    <w:p w14:paraId="618DA62E" w14:textId="77777777" w:rsidR="00D43324" w:rsidRDefault="00855215" w:rsidP="009A112A">
      <w:pPr>
        <w:pStyle w:val="Tekstkomentarza"/>
      </w:pPr>
      <w:r>
        <w:rPr>
          <w:rStyle w:val="Odwoaniedokomentarza"/>
        </w:rPr>
        <w:annotationRef/>
      </w:r>
      <w:r w:rsidR="00D43324">
        <w:t>PESEL lub seria i numer paszportu, karty pobytu czy dowodu osobistego</w:t>
      </w:r>
    </w:p>
  </w:comment>
  <w:comment w:id="2" w:author="SDO Legal" w:date="2022-03-02T19:43:00Z" w:initials="SDO">
    <w:p w14:paraId="147AF799" w14:textId="122D1219" w:rsidR="00855215" w:rsidRDefault="00855215" w:rsidP="00855215">
      <w:pPr>
        <w:pStyle w:val="Tekstkomentarza"/>
      </w:pPr>
      <w:r>
        <w:rPr>
          <w:rStyle w:val="Odwoaniedokomentarza"/>
        </w:rPr>
        <w:annotationRef/>
      </w:r>
      <w:r>
        <w:t>Można wskazać ukraiński adres.</w:t>
      </w:r>
    </w:p>
  </w:comment>
  <w:comment w:id="3" w:author="SDO Legal" w:date="2022-03-02T19:46:00Z" w:initials="SDO">
    <w:p w14:paraId="1205D472" w14:textId="77777777" w:rsidR="004D7C0D" w:rsidRDefault="004D7C0D" w:rsidP="003E4059">
      <w:pPr>
        <w:pStyle w:val="Tekstkomentarza"/>
      </w:pPr>
      <w:r>
        <w:rPr>
          <w:rStyle w:val="Odwoaniedokomentarza"/>
        </w:rPr>
        <w:annotationRef/>
      </w:r>
      <w:r>
        <w:t>W przypadku gdy wynajmującym jest osoba fizyczna</w:t>
      </w:r>
    </w:p>
  </w:comment>
  <w:comment w:id="4" w:author="SDO Legal" w:date="2022-03-02T19:48:00Z" w:initials="SDO">
    <w:p w14:paraId="401EB357" w14:textId="77777777" w:rsidR="004D7C0D" w:rsidRDefault="004D7C0D" w:rsidP="000C5D4B">
      <w:pPr>
        <w:pStyle w:val="Tekstkomentarza"/>
      </w:pPr>
      <w:r>
        <w:rPr>
          <w:rStyle w:val="Odwoaniedokomentarza"/>
        </w:rPr>
        <w:annotationRef/>
      </w:r>
      <w:r>
        <w:t>W przypadku gdy wynajmującym jest osoba fizyczna prowadząca działalność gospodarczą</w:t>
      </w:r>
    </w:p>
  </w:comment>
  <w:comment w:id="5" w:author="SDO Legal" w:date="2022-03-02T19:53:00Z" w:initials="SDO">
    <w:p w14:paraId="161C7086" w14:textId="77777777" w:rsidR="008E7096" w:rsidRDefault="008E7096" w:rsidP="00D0791F">
      <w:pPr>
        <w:pStyle w:val="Tekstkomentarza"/>
      </w:pPr>
      <w:r>
        <w:rPr>
          <w:rStyle w:val="Odwoaniedokomentarza"/>
        </w:rPr>
        <w:annotationRef/>
      </w:r>
      <w:r>
        <w:t>Należy wybrać jedną z opcji</w:t>
      </w:r>
    </w:p>
  </w:comment>
  <w:comment w:id="6" w:author="SDO Legal" w:date="2022-03-02T20:00:00Z" w:initials="SDO">
    <w:p w14:paraId="08E208DF" w14:textId="77777777" w:rsidR="00D54708" w:rsidRDefault="00D54708" w:rsidP="006F594E">
      <w:pPr>
        <w:pStyle w:val="Tekstkomentarza"/>
      </w:pPr>
      <w:r>
        <w:rPr>
          <w:rStyle w:val="Odwoaniedokomentarza"/>
        </w:rPr>
        <w:annotationRef/>
      </w:r>
      <w:r>
        <w:t>Należy wybrać jedną z opcji</w:t>
      </w:r>
    </w:p>
  </w:comment>
  <w:comment w:id="7" w:author="SDO Legal" w:date="2022-03-02T20:08:00Z" w:initials="SDO">
    <w:p w14:paraId="05DFB54A" w14:textId="77777777" w:rsidR="008059A7" w:rsidRDefault="008059A7" w:rsidP="004B417C">
      <w:pPr>
        <w:pStyle w:val="Tekstkomentarza"/>
      </w:pPr>
      <w:r>
        <w:rPr>
          <w:rStyle w:val="Odwoaniedokomentarza"/>
        </w:rPr>
        <w:annotationRef/>
      </w:r>
      <w:r>
        <w:t xml:space="preserve">W przypadku gdy w § 4 ust. 1 wybrano </w:t>
      </w:r>
      <w:r>
        <w:rPr>
          <w:b/>
          <w:bCs/>
        </w:rPr>
        <w:t xml:space="preserve">nieznaczony </w:t>
      </w:r>
      <w:r>
        <w:t>czas trwania umowy.</w:t>
      </w:r>
    </w:p>
  </w:comment>
  <w:comment w:id="8" w:author="SDO Legal" w:date="2022-03-02T20:08:00Z" w:initials="SDO">
    <w:p w14:paraId="34D23CE5" w14:textId="77777777" w:rsidR="008059A7" w:rsidRDefault="008059A7" w:rsidP="00671735">
      <w:pPr>
        <w:pStyle w:val="Tekstkomentarza"/>
      </w:pPr>
      <w:r>
        <w:rPr>
          <w:rStyle w:val="Odwoaniedokomentarza"/>
        </w:rPr>
        <w:annotationRef/>
      </w:r>
      <w:r>
        <w:t xml:space="preserve">W przypadku gdy w § 4 ust. 1 wybrano </w:t>
      </w:r>
      <w:r>
        <w:rPr>
          <w:b/>
          <w:bCs/>
        </w:rPr>
        <w:t xml:space="preserve">oznaczony </w:t>
      </w:r>
      <w:r>
        <w:t>czas trwania umowy.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59CE5" w15:done="0"/>
  <w15:commentEx w15:paraId="618DA62E" w15:done="0"/>
  <w15:commentEx w15:paraId="147AF799" w15:done="0"/>
  <w15:commentEx w15:paraId="1205D472" w15:done="0"/>
  <w15:commentEx w15:paraId="401EB357" w15:done="0"/>
  <w15:commentEx w15:paraId="161C7086" w15:done="0"/>
  <w15:commentEx w15:paraId="08E208DF" w15:done="0"/>
  <w15:commentEx w15:paraId="05DFB54A" w15:done="0"/>
  <w15:commentEx w15:paraId="34D23C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475D" w16cex:dateUtc="2022-03-02T18:43:00Z"/>
  <w16cex:commentExtensible w16cex:durableId="25CA478F" w16cex:dateUtc="2022-03-02T18:44:00Z"/>
  <w16cex:commentExtensible w16cex:durableId="25CA4799" w16cex:dateUtc="2022-03-02T18:43:00Z"/>
  <w16cex:commentExtensible w16cex:durableId="25CA480F" w16cex:dateUtc="2022-03-02T18:46:00Z"/>
  <w16cex:commentExtensible w16cex:durableId="25CA4873" w16cex:dateUtc="2022-03-02T18:48:00Z"/>
  <w16cex:commentExtensible w16cex:durableId="25CA49A9" w16cex:dateUtc="2022-03-02T18:53:00Z"/>
  <w16cex:commentExtensible w16cex:durableId="25CA4B70" w16cex:dateUtc="2022-03-02T19:00:00Z"/>
  <w16cex:commentExtensible w16cex:durableId="25CA4D22" w16cex:dateUtc="2022-03-02T19:08:00Z"/>
  <w16cex:commentExtensible w16cex:durableId="25CA4D2C" w16cex:dateUtc="2022-03-02T1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59CE5" w16cid:durableId="25CA475D"/>
  <w16cid:commentId w16cid:paraId="618DA62E" w16cid:durableId="25CA478F"/>
  <w16cid:commentId w16cid:paraId="147AF799" w16cid:durableId="25CA4799"/>
  <w16cid:commentId w16cid:paraId="1205D472" w16cid:durableId="25CA480F"/>
  <w16cid:commentId w16cid:paraId="401EB357" w16cid:durableId="25CA4873"/>
  <w16cid:commentId w16cid:paraId="161C7086" w16cid:durableId="25CA49A9"/>
  <w16cid:commentId w16cid:paraId="08E208DF" w16cid:durableId="25CA4B70"/>
  <w16cid:commentId w16cid:paraId="05DFB54A" w16cid:durableId="25CA4D22"/>
  <w16cid:commentId w16cid:paraId="34D23CE5" w16cid:durableId="25CA4D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9F4A" w14:textId="77777777" w:rsidR="00CD5FCD" w:rsidRDefault="00CD5FCD" w:rsidP="00CA67EC">
      <w:pPr>
        <w:spacing w:after="0" w:line="240" w:lineRule="auto"/>
      </w:pPr>
      <w:r>
        <w:separator/>
      </w:r>
    </w:p>
  </w:endnote>
  <w:endnote w:type="continuationSeparator" w:id="0">
    <w:p w14:paraId="2C718162" w14:textId="77777777" w:rsidR="00CD5FCD" w:rsidRDefault="00CD5FCD" w:rsidP="00CA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92EF" w14:textId="77777777" w:rsidR="00CD5FCD" w:rsidRDefault="00CD5FCD" w:rsidP="00CA67EC">
      <w:pPr>
        <w:spacing w:after="0" w:line="240" w:lineRule="auto"/>
      </w:pPr>
      <w:r>
        <w:separator/>
      </w:r>
    </w:p>
  </w:footnote>
  <w:footnote w:type="continuationSeparator" w:id="0">
    <w:p w14:paraId="786A6904" w14:textId="77777777" w:rsidR="00CD5FCD" w:rsidRDefault="00CD5FCD" w:rsidP="00CA6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0735" w14:textId="77777777" w:rsidR="004707B6" w:rsidRDefault="00FE0A07">
    <w:pPr>
      <w:pStyle w:val="Nagwek"/>
    </w:pPr>
    <w:r>
      <w:rPr>
        <w:noProof/>
      </w:rPr>
      <w:pict w14:anchorId="7EC18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88107" o:spid="_x0000_s1056" type="#_x0000_t75" style="position:absolute;margin-left:0;margin-top:0;width:63.2pt;height:699.8pt;z-index:-251658752;mso-position-horizontal:center;mso-position-horizontal-relative:margin;mso-position-vertical:center;mso-position-vertical-relative:margin" o:allowincell="f">
          <v:imagedata r:id="rId1" o:title="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029"/>
    <w:multiLevelType w:val="hybridMultilevel"/>
    <w:tmpl w:val="9684E0F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8A0916"/>
    <w:multiLevelType w:val="hybridMultilevel"/>
    <w:tmpl w:val="CF383A4A"/>
    <w:lvl w:ilvl="0" w:tplc="CACEC41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CF5F51"/>
    <w:multiLevelType w:val="hybridMultilevel"/>
    <w:tmpl w:val="D3D2D244"/>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2C1A4D"/>
    <w:multiLevelType w:val="hybridMultilevel"/>
    <w:tmpl w:val="33105D2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13E7E7B"/>
    <w:multiLevelType w:val="hybridMultilevel"/>
    <w:tmpl w:val="99222C4C"/>
    <w:lvl w:ilvl="0" w:tplc="8C2038F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0568A4"/>
    <w:multiLevelType w:val="hybridMultilevel"/>
    <w:tmpl w:val="64688646"/>
    <w:lvl w:ilvl="0" w:tplc="7A0215F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AA597C"/>
    <w:multiLevelType w:val="hybridMultilevel"/>
    <w:tmpl w:val="DC6EE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047EFB"/>
    <w:multiLevelType w:val="hybridMultilevel"/>
    <w:tmpl w:val="8AE635C2"/>
    <w:lvl w:ilvl="0" w:tplc="5F640AB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4F3E6F"/>
    <w:multiLevelType w:val="hybridMultilevel"/>
    <w:tmpl w:val="E258E79A"/>
    <w:lvl w:ilvl="0" w:tplc="1E260D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0E1BFE"/>
    <w:multiLevelType w:val="hybridMultilevel"/>
    <w:tmpl w:val="2780AD08"/>
    <w:lvl w:ilvl="0" w:tplc="3FB8C74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55791"/>
    <w:multiLevelType w:val="hybridMultilevel"/>
    <w:tmpl w:val="B6A69D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2D01D05"/>
    <w:multiLevelType w:val="hybridMultilevel"/>
    <w:tmpl w:val="EBA25D30"/>
    <w:lvl w:ilvl="0" w:tplc="349CA0B2">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CC02C0"/>
    <w:multiLevelType w:val="hybridMultilevel"/>
    <w:tmpl w:val="E7F2B8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79708D"/>
    <w:multiLevelType w:val="hybridMultilevel"/>
    <w:tmpl w:val="40D8330A"/>
    <w:lvl w:ilvl="0" w:tplc="CE70368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046750"/>
    <w:multiLevelType w:val="hybridMultilevel"/>
    <w:tmpl w:val="DC6EE72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10F10FE"/>
    <w:multiLevelType w:val="hybridMultilevel"/>
    <w:tmpl w:val="E29635F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3FD0A28"/>
    <w:multiLevelType w:val="hybridMultilevel"/>
    <w:tmpl w:val="ADC00F7C"/>
    <w:lvl w:ilvl="0" w:tplc="88CC804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6B7A01"/>
    <w:multiLevelType w:val="hybridMultilevel"/>
    <w:tmpl w:val="8CD67A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D21FC7"/>
    <w:multiLevelType w:val="hybridMultilevel"/>
    <w:tmpl w:val="C41E6D04"/>
    <w:lvl w:ilvl="0" w:tplc="2B90B7C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F87E89"/>
    <w:multiLevelType w:val="hybridMultilevel"/>
    <w:tmpl w:val="E29635F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3663C79"/>
    <w:multiLevelType w:val="hybridMultilevel"/>
    <w:tmpl w:val="65725174"/>
    <w:lvl w:ilvl="0" w:tplc="34E0DAB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080C53"/>
    <w:multiLevelType w:val="hybridMultilevel"/>
    <w:tmpl w:val="B29A5F4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D403BAF"/>
    <w:multiLevelType w:val="hybridMultilevel"/>
    <w:tmpl w:val="DA20A55E"/>
    <w:lvl w:ilvl="0" w:tplc="55BA25A6">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BA79A6"/>
    <w:multiLevelType w:val="hybridMultilevel"/>
    <w:tmpl w:val="BFC2F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E047B3"/>
    <w:multiLevelType w:val="hybridMultilevel"/>
    <w:tmpl w:val="AB8A4DCA"/>
    <w:lvl w:ilvl="0" w:tplc="C56C663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511661"/>
    <w:multiLevelType w:val="hybridMultilevel"/>
    <w:tmpl w:val="70B41578"/>
    <w:lvl w:ilvl="0" w:tplc="8D60463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424939"/>
    <w:multiLevelType w:val="hybridMultilevel"/>
    <w:tmpl w:val="FBA22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6D28C4"/>
    <w:multiLevelType w:val="hybridMultilevel"/>
    <w:tmpl w:val="B6A69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8903E7"/>
    <w:multiLevelType w:val="hybridMultilevel"/>
    <w:tmpl w:val="D1C07052"/>
    <w:lvl w:ilvl="0" w:tplc="8FD449A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6"/>
  </w:num>
  <w:num w:numId="3">
    <w:abstractNumId w:val="12"/>
  </w:num>
  <w:num w:numId="4">
    <w:abstractNumId w:val="6"/>
  </w:num>
  <w:num w:numId="5">
    <w:abstractNumId w:val="17"/>
  </w:num>
  <w:num w:numId="6">
    <w:abstractNumId w:val="23"/>
  </w:num>
  <w:num w:numId="7">
    <w:abstractNumId w:val="21"/>
  </w:num>
  <w:num w:numId="8">
    <w:abstractNumId w:val="24"/>
  </w:num>
  <w:num w:numId="9">
    <w:abstractNumId w:val="10"/>
  </w:num>
  <w:num w:numId="10">
    <w:abstractNumId w:val="9"/>
  </w:num>
  <w:num w:numId="11">
    <w:abstractNumId w:val="7"/>
  </w:num>
  <w:num w:numId="12">
    <w:abstractNumId w:val="14"/>
  </w:num>
  <w:num w:numId="13">
    <w:abstractNumId w:val="5"/>
  </w:num>
  <w:num w:numId="14">
    <w:abstractNumId w:val="20"/>
  </w:num>
  <w:num w:numId="15">
    <w:abstractNumId w:val="19"/>
  </w:num>
  <w:num w:numId="16">
    <w:abstractNumId w:val="15"/>
  </w:num>
  <w:num w:numId="17">
    <w:abstractNumId w:val="11"/>
  </w:num>
  <w:num w:numId="18">
    <w:abstractNumId w:val="22"/>
  </w:num>
  <w:num w:numId="19">
    <w:abstractNumId w:val="28"/>
  </w:num>
  <w:num w:numId="20">
    <w:abstractNumId w:val="0"/>
  </w:num>
  <w:num w:numId="21">
    <w:abstractNumId w:val="13"/>
  </w:num>
  <w:num w:numId="22">
    <w:abstractNumId w:val="16"/>
  </w:num>
  <w:num w:numId="23">
    <w:abstractNumId w:val="3"/>
  </w:num>
  <w:num w:numId="24">
    <w:abstractNumId w:val="4"/>
  </w:num>
  <w:num w:numId="25">
    <w:abstractNumId w:val="18"/>
  </w:num>
  <w:num w:numId="26">
    <w:abstractNumId w:val="25"/>
  </w:num>
  <w:num w:numId="27">
    <w:abstractNumId w:val="2"/>
  </w:num>
  <w:num w:numId="28">
    <w:abstractNumId w:val="1"/>
  </w:num>
  <w:num w:numId="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DO Legal">
    <w15:presenceInfo w15:providerId="None" w15:userId="SDO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style="mso-position-horizontal:center;mso-position-horizontal-relative:margin;mso-position-vertical:center;mso-position-vertical-relative:margin" o:allowincell="f"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15"/>
    <w:rsid w:val="00002D5D"/>
    <w:rsid w:val="00012FB7"/>
    <w:rsid w:val="00040110"/>
    <w:rsid w:val="0004128A"/>
    <w:rsid w:val="00086721"/>
    <w:rsid w:val="000A5D85"/>
    <w:rsid w:val="000D530A"/>
    <w:rsid w:val="000D6E57"/>
    <w:rsid w:val="000F60D1"/>
    <w:rsid w:val="00100CDE"/>
    <w:rsid w:val="00106221"/>
    <w:rsid w:val="00160A9E"/>
    <w:rsid w:val="00187D86"/>
    <w:rsid w:val="0019077B"/>
    <w:rsid w:val="00195D87"/>
    <w:rsid w:val="001B3EB2"/>
    <w:rsid w:val="001B7ED7"/>
    <w:rsid w:val="001F3F5E"/>
    <w:rsid w:val="00227351"/>
    <w:rsid w:val="002318CC"/>
    <w:rsid w:val="0024640D"/>
    <w:rsid w:val="00264231"/>
    <w:rsid w:val="00264525"/>
    <w:rsid w:val="00283704"/>
    <w:rsid w:val="00297177"/>
    <w:rsid w:val="002B0A58"/>
    <w:rsid w:val="002C5AEB"/>
    <w:rsid w:val="002C6305"/>
    <w:rsid w:val="002E3CD1"/>
    <w:rsid w:val="0031647B"/>
    <w:rsid w:val="0032321F"/>
    <w:rsid w:val="00375B3D"/>
    <w:rsid w:val="0038153C"/>
    <w:rsid w:val="003855E1"/>
    <w:rsid w:val="003B6889"/>
    <w:rsid w:val="003C29C3"/>
    <w:rsid w:val="003E5EA9"/>
    <w:rsid w:val="003F1966"/>
    <w:rsid w:val="00426973"/>
    <w:rsid w:val="00437AD5"/>
    <w:rsid w:val="004437DB"/>
    <w:rsid w:val="00455E03"/>
    <w:rsid w:val="004707B6"/>
    <w:rsid w:val="0047566F"/>
    <w:rsid w:val="004B1CD5"/>
    <w:rsid w:val="004D7C0D"/>
    <w:rsid w:val="004E5C8D"/>
    <w:rsid w:val="00507924"/>
    <w:rsid w:val="005434D8"/>
    <w:rsid w:val="00584ED5"/>
    <w:rsid w:val="005A3C3B"/>
    <w:rsid w:val="005C03BE"/>
    <w:rsid w:val="005C2DBD"/>
    <w:rsid w:val="005F7DE1"/>
    <w:rsid w:val="00602E3E"/>
    <w:rsid w:val="00614EAA"/>
    <w:rsid w:val="0063345F"/>
    <w:rsid w:val="006428F0"/>
    <w:rsid w:val="00671C3D"/>
    <w:rsid w:val="006A1B09"/>
    <w:rsid w:val="006B7FA5"/>
    <w:rsid w:val="006C586F"/>
    <w:rsid w:val="007002E2"/>
    <w:rsid w:val="00701096"/>
    <w:rsid w:val="00701DC7"/>
    <w:rsid w:val="00716839"/>
    <w:rsid w:val="0073685E"/>
    <w:rsid w:val="007700BB"/>
    <w:rsid w:val="00776809"/>
    <w:rsid w:val="007946D2"/>
    <w:rsid w:val="007B4AC6"/>
    <w:rsid w:val="007C75AC"/>
    <w:rsid w:val="007D428E"/>
    <w:rsid w:val="008059A7"/>
    <w:rsid w:val="00811BD3"/>
    <w:rsid w:val="00841830"/>
    <w:rsid w:val="00845A55"/>
    <w:rsid w:val="00855215"/>
    <w:rsid w:val="00857E6A"/>
    <w:rsid w:val="00863235"/>
    <w:rsid w:val="0086435B"/>
    <w:rsid w:val="008C3C7C"/>
    <w:rsid w:val="008E7096"/>
    <w:rsid w:val="00904D44"/>
    <w:rsid w:val="009509AF"/>
    <w:rsid w:val="00955F39"/>
    <w:rsid w:val="00966395"/>
    <w:rsid w:val="00995201"/>
    <w:rsid w:val="009E6E67"/>
    <w:rsid w:val="00A15AF3"/>
    <w:rsid w:val="00A21FE6"/>
    <w:rsid w:val="00A32691"/>
    <w:rsid w:val="00A61C64"/>
    <w:rsid w:val="00A92976"/>
    <w:rsid w:val="00AA02C0"/>
    <w:rsid w:val="00AA2CF2"/>
    <w:rsid w:val="00AB3970"/>
    <w:rsid w:val="00AB5302"/>
    <w:rsid w:val="00AF43A0"/>
    <w:rsid w:val="00B141FA"/>
    <w:rsid w:val="00B21C4A"/>
    <w:rsid w:val="00B45D14"/>
    <w:rsid w:val="00B54485"/>
    <w:rsid w:val="00B6648D"/>
    <w:rsid w:val="00BB35BE"/>
    <w:rsid w:val="00BE6AD4"/>
    <w:rsid w:val="00C07A86"/>
    <w:rsid w:val="00C12243"/>
    <w:rsid w:val="00C14276"/>
    <w:rsid w:val="00C16213"/>
    <w:rsid w:val="00C25BC4"/>
    <w:rsid w:val="00C3185E"/>
    <w:rsid w:val="00C35C06"/>
    <w:rsid w:val="00C43800"/>
    <w:rsid w:val="00C46FCD"/>
    <w:rsid w:val="00C908AD"/>
    <w:rsid w:val="00CA67EC"/>
    <w:rsid w:val="00CC15D5"/>
    <w:rsid w:val="00CD4E89"/>
    <w:rsid w:val="00CD5FCD"/>
    <w:rsid w:val="00CE013B"/>
    <w:rsid w:val="00CE5C13"/>
    <w:rsid w:val="00CF7CFA"/>
    <w:rsid w:val="00D26139"/>
    <w:rsid w:val="00D43324"/>
    <w:rsid w:val="00D54708"/>
    <w:rsid w:val="00D64EB8"/>
    <w:rsid w:val="00D677D5"/>
    <w:rsid w:val="00D71022"/>
    <w:rsid w:val="00D74ACD"/>
    <w:rsid w:val="00D77F05"/>
    <w:rsid w:val="00D848F0"/>
    <w:rsid w:val="00D86EB3"/>
    <w:rsid w:val="00DA5082"/>
    <w:rsid w:val="00DB514C"/>
    <w:rsid w:val="00DD42FE"/>
    <w:rsid w:val="00DE7C7F"/>
    <w:rsid w:val="00E01E18"/>
    <w:rsid w:val="00E058AD"/>
    <w:rsid w:val="00E07454"/>
    <w:rsid w:val="00E326DE"/>
    <w:rsid w:val="00E4274C"/>
    <w:rsid w:val="00E564B6"/>
    <w:rsid w:val="00E841CA"/>
    <w:rsid w:val="00E97F5B"/>
    <w:rsid w:val="00EC3B52"/>
    <w:rsid w:val="00ED4E24"/>
    <w:rsid w:val="00F0065B"/>
    <w:rsid w:val="00F0178B"/>
    <w:rsid w:val="00F157AC"/>
    <w:rsid w:val="00F17CD3"/>
    <w:rsid w:val="00F269F0"/>
    <w:rsid w:val="00F32CF7"/>
    <w:rsid w:val="00F415B0"/>
    <w:rsid w:val="00FA3A5F"/>
    <w:rsid w:val="00FC7E68"/>
    <w:rsid w:val="00FE0A07"/>
    <w:rsid w:val="00FE2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 o:allowincell="f" fill="f" fillcolor="white" stroke="f">
      <v:fill color="white" on="f"/>
      <v:stroke on="f"/>
    </o:shapedefaults>
    <o:shapelayout v:ext="edit">
      <o:idmap v:ext="edit" data="2"/>
    </o:shapelayout>
  </w:shapeDefaults>
  <w:decimalSymbol w:val=","/>
  <w:listSeparator w:val=";"/>
  <w14:docId w14:val="46970A36"/>
  <w15:docId w15:val="{EFA551DD-B4C2-421F-A61A-B612C126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52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A67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7EC"/>
  </w:style>
  <w:style w:type="paragraph" w:styleId="Stopka">
    <w:name w:val="footer"/>
    <w:basedOn w:val="Normalny"/>
    <w:link w:val="StopkaZnak"/>
    <w:uiPriority w:val="99"/>
    <w:unhideWhenUsed/>
    <w:rsid w:val="00CA67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7EC"/>
  </w:style>
  <w:style w:type="paragraph" w:styleId="Tekstdymka">
    <w:name w:val="Balloon Text"/>
    <w:basedOn w:val="Normalny"/>
    <w:link w:val="TekstdymkaZnak"/>
    <w:uiPriority w:val="99"/>
    <w:semiHidden/>
    <w:unhideWhenUsed/>
    <w:rsid w:val="00CA67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67EC"/>
    <w:rPr>
      <w:rFonts w:ascii="Tahoma" w:hAnsi="Tahoma" w:cs="Tahoma"/>
      <w:sz w:val="16"/>
      <w:szCs w:val="16"/>
    </w:rPr>
  </w:style>
  <w:style w:type="table" w:styleId="Tabela-Siatka">
    <w:name w:val="Table Grid"/>
    <w:basedOn w:val="Standardowy"/>
    <w:uiPriority w:val="59"/>
    <w:unhideWhenUsed/>
    <w:rsid w:val="0085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55215"/>
    <w:rPr>
      <w:sz w:val="16"/>
      <w:szCs w:val="16"/>
    </w:rPr>
  </w:style>
  <w:style w:type="paragraph" w:styleId="Tekstkomentarza">
    <w:name w:val="annotation text"/>
    <w:basedOn w:val="Normalny"/>
    <w:link w:val="TekstkomentarzaZnak"/>
    <w:uiPriority w:val="99"/>
    <w:unhideWhenUsed/>
    <w:rsid w:val="00855215"/>
    <w:pPr>
      <w:spacing w:line="240" w:lineRule="auto"/>
    </w:pPr>
    <w:rPr>
      <w:sz w:val="20"/>
      <w:szCs w:val="20"/>
    </w:rPr>
  </w:style>
  <w:style w:type="character" w:customStyle="1" w:styleId="TekstkomentarzaZnak">
    <w:name w:val="Tekst komentarza Znak"/>
    <w:basedOn w:val="Domylnaczcionkaakapitu"/>
    <w:link w:val="Tekstkomentarza"/>
    <w:uiPriority w:val="99"/>
    <w:rsid w:val="00855215"/>
    <w:rPr>
      <w:sz w:val="20"/>
      <w:szCs w:val="20"/>
    </w:rPr>
  </w:style>
  <w:style w:type="paragraph" w:styleId="Tematkomentarza">
    <w:name w:val="annotation subject"/>
    <w:basedOn w:val="Tekstkomentarza"/>
    <w:next w:val="Tekstkomentarza"/>
    <w:link w:val="TematkomentarzaZnak"/>
    <w:uiPriority w:val="99"/>
    <w:semiHidden/>
    <w:unhideWhenUsed/>
    <w:rsid w:val="00855215"/>
    <w:rPr>
      <w:b/>
      <w:bCs/>
    </w:rPr>
  </w:style>
  <w:style w:type="character" w:customStyle="1" w:styleId="TematkomentarzaZnak">
    <w:name w:val="Temat komentarza Znak"/>
    <w:basedOn w:val="TekstkomentarzaZnak"/>
    <w:link w:val="Tematkomentarza"/>
    <w:uiPriority w:val="99"/>
    <w:semiHidden/>
    <w:rsid w:val="00855215"/>
    <w:rPr>
      <w:b/>
      <w:bCs/>
      <w:sz w:val="20"/>
      <w:szCs w:val="20"/>
    </w:rPr>
  </w:style>
  <w:style w:type="paragraph" w:styleId="Akapitzlist">
    <w:name w:val="List Paragraph"/>
    <w:basedOn w:val="Normalny"/>
    <w:uiPriority w:val="34"/>
    <w:qFormat/>
    <w:rsid w:val="008E7096"/>
    <w:pPr>
      <w:ind w:left="720"/>
      <w:contextualSpacing/>
    </w:pPr>
  </w:style>
  <w:style w:type="paragraph" w:styleId="Poprawka">
    <w:name w:val="Revision"/>
    <w:hidden/>
    <w:uiPriority w:val="99"/>
    <w:semiHidden/>
    <w:rsid w:val="00B664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anski\AppData\Roaming\Microsoft\Templates\Pusty.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C057-AC6C-48C9-BD8C-DB02BADB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Pusty.dotm</Template>
  <TotalTime>1</TotalTime>
  <Pages>3</Pages>
  <Words>1474</Words>
  <Characters>8844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SDO Legal</dc:creator>
  <cp:lastModifiedBy>SDO Legal</cp:lastModifiedBy>
  <cp:revision>4</cp:revision>
  <cp:lastPrinted>2016-05-13T14:19:00Z</cp:lastPrinted>
  <dcterms:created xsi:type="dcterms:W3CDTF">2022-03-18T11:13:00Z</dcterms:created>
  <dcterms:modified xsi:type="dcterms:W3CDTF">2022-03-21T18:43:00Z</dcterms:modified>
</cp:coreProperties>
</file>